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7F314C">
        <w:rPr>
          <w:sz w:val="28"/>
          <w:szCs w:val="28"/>
        </w:rPr>
        <w:t>0</w:t>
      </w:r>
      <w:r w:rsidR="00511D3A">
        <w:rPr>
          <w:sz w:val="28"/>
          <w:szCs w:val="28"/>
        </w:rPr>
        <w:t>1</w:t>
      </w:r>
      <w:r w:rsidRPr="00FA6560">
        <w:rPr>
          <w:sz w:val="28"/>
          <w:szCs w:val="28"/>
        </w:rPr>
        <w:t>.201</w:t>
      </w:r>
      <w:r w:rsidR="00473BD7">
        <w:rPr>
          <w:sz w:val="28"/>
          <w:szCs w:val="28"/>
        </w:rPr>
        <w:t>7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:rsidTr="00FA6560">
        <w:tc>
          <w:tcPr>
            <w:tcW w:w="5495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>ПАО «Сбербанк России»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 xml:space="preserve">97 000 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>
              <w:t>49 1</w:t>
            </w:r>
            <w:r w:rsidRPr="00C87C95">
              <w:t>88,3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>ПАО «Сбербанк России» (банковские гарантии)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>23 000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>
              <w:t>13</w:t>
            </w:r>
            <w:r w:rsidRPr="00C87C95">
              <w:t xml:space="preserve"> 000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 xml:space="preserve">215 000 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>
              <w:t>11 3</w:t>
            </w:r>
            <w:r w:rsidRPr="00C87C95">
              <w:t>42,6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>«Азиатско-Тихоокеанский Банк» (ПАО)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 xml:space="preserve">60 000 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>
              <w:t>12</w:t>
            </w:r>
            <w:r w:rsidRPr="00C87C95">
              <w:t xml:space="preserve"> 825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 xml:space="preserve">125 700 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>
              <w:t>15 433,5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>ПАО «Промсвязьбанк»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 xml:space="preserve">47 500 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>
              <w:t>22 8</w:t>
            </w:r>
            <w:r w:rsidRPr="00C87C95">
              <w:t>00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>ПАО «Промсвязьбанк» (банковские гарантии)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>7 500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>
              <w:t>4 950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>АО «ТЭМБР-БАНК»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 xml:space="preserve">10 000 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 w:rsidRPr="00C87C95">
              <w:t>10 000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 xml:space="preserve">ПАО «БИНБАНК» 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>20 000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 w:rsidRPr="00C87C95">
              <w:t>20 000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 xml:space="preserve">ПАО «Дальневосточный банк» 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>
              <w:t>2</w:t>
            </w:r>
            <w:r w:rsidRPr="00C87C95">
              <w:t>0 000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>
              <w:t>16 150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ind w:left="601" w:right="-5"/>
              <w:jc w:val="center"/>
            </w:pPr>
            <w:r w:rsidRPr="00C87C95">
              <w:t>АО «</w:t>
            </w:r>
            <w:proofErr w:type="spellStart"/>
            <w:r w:rsidRPr="00C87C95">
              <w:t>Солид</w:t>
            </w:r>
            <w:proofErr w:type="spellEnd"/>
            <w:r w:rsidRPr="00C87C95">
              <w:t xml:space="preserve"> Банк»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>4 000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 w:rsidRPr="00C87C95">
              <w:t>4 000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>ООО «Крона - Банк»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>10 000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 w:rsidRPr="00C87C95">
              <w:t>10 000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>
              <w:t>Нераспределенный резерв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>
              <w:t>5 300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>
              <w:t>5 300</w:t>
            </w:r>
          </w:p>
        </w:tc>
      </w:tr>
      <w:tr w:rsidR="00511D3A" w:rsidRPr="00FB432A" w:rsidTr="00FA6560">
        <w:tc>
          <w:tcPr>
            <w:tcW w:w="5495" w:type="dxa"/>
          </w:tcPr>
          <w:p w:rsidR="00511D3A" w:rsidRPr="00C87C95" w:rsidRDefault="00511D3A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511D3A" w:rsidRPr="00C87C95" w:rsidRDefault="00511D3A" w:rsidP="00FA1372">
            <w:pPr>
              <w:jc w:val="center"/>
            </w:pPr>
            <w:r w:rsidRPr="00C87C95">
              <w:t xml:space="preserve">645 000 </w:t>
            </w:r>
          </w:p>
        </w:tc>
        <w:tc>
          <w:tcPr>
            <w:tcW w:w="1985" w:type="dxa"/>
          </w:tcPr>
          <w:p w:rsidR="00511D3A" w:rsidRPr="00C87C95" w:rsidRDefault="00511D3A" w:rsidP="00FA1372">
            <w:pPr>
              <w:jc w:val="center"/>
            </w:pPr>
            <w:r>
              <w:t>194 989,4</w:t>
            </w: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C36C9"/>
    <w:rsid w:val="00340018"/>
    <w:rsid w:val="00473BD7"/>
    <w:rsid w:val="00511D3A"/>
    <w:rsid w:val="00594083"/>
    <w:rsid w:val="005D507B"/>
    <w:rsid w:val="007F314C"/>
    <w:rsid w:val="007F7DB2"/>
    <w:rsid w:val="00935F78"/>
    <w:rsid w:val="00A01A3E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2018-08-20T08:02:00Z</dcterms:created>
  <dcterms:modified xsi:type="dcterms:W3CDTF">2018-08-20T08:46:00Z</dcterms:modified>
</cp:coreProperties>
</file>