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5868"/>
        <w:gridCol w:w="3780"/>
      </w:tblGrid>
      <w:tr w:rsidR="00FB7698" w:rsidRPr="00D779C8" w:rsidTr="004B1DA6">
        <w:tc>
          <w:tcPr>
            <w:tcW w:w="5868" w:type="dxa"/>
          </w:tcPr>
          <w:p w:rsidR="00FB7698" w:rsidRPr="00D779C8" w:rsidRDefault="00FB7698" w:rsidP="004B1DA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FB7698" w:rsidRPr="00D779C8" w:rsidRDefault="00FB7698" w:rsidP="004B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9C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Pr="00D779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779C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</w:t>
            </w:r>
          </w:p>
          <w:p w:rsidR="00FB7698" w:rsidRPr="00D779C8" w:rsidRDefault="00FB7698" w:rsidP="004B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9C8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министерства </w:t>
            </w:r>
          </w:p>
          <w:p w:rsidR="00FB7698" w:rsidRDefault="00FB7698" w:rsidP="004B1DA6">
            <w:pPr>
              <w:pStyle w:val="ConsPlusNormal"/>
              <w:widowControl/>
              <w:ind w:left="-765" w:firstLine="765"/>
              <w:rPr>
                <w:rFonts w:ascii="Times New Roman" w:hAnsi="Times New Roman" w:cs="Times New Roman"/>
                <w:sz w:val="26"/>
                <w:szCs w:val="26"/>
              </w:rPr>
            </w:pPr>
            <w:r w:rsidRPr="00D779C8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и внешних связей Амурской  области </w:t>
            </w:r>
          </w:p>
          <w:p w:rsidR="00FB7698" w:rsidRPr="00D779C8" w:rsidRDefault="00FB7698" w:rsidP="004B1DA6">
            <w:pPr>
              <w:pStyle w:val="ConsPlusNormal"/>
              <w:widowControl/>
              <w:ind w:left="-765" w:firstLine="76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D7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февраля </w:t>
            </w:r>
            <w:r w:rsidRPr="00D7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7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40-пр</w:t>
            </w:r>
          </w:p>
          <w:p w:rsidR="00FB7698" w:rsidRPr="00D779C8" w:rsidRDefault="00FB7698" w:rsidP="004B1DA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7698" w:rsidRPr="00D779C8" w:rsidRDefault="00FB7698" w:rsidP="00FB7698">
      <w:pPr>
        <w:jc w:val="center"/>
      </w:pPr>
    </w:p>
    <w:p w:rsidR="00FB7698" w:rsidRPr="00D779C8" w:rsidRDefault="00FB7698" w:rsidP="00FB7698">
      <w:pPr>
        <w:jc w:val="center"/>
      </w:pPr>
      <w:r w:rsidRPr="00D779C8">
        <w:t xml:space="preserve"> </w:t>
      </w:r>
    </w:p>
    <w:p w:rsidR="00FB7698" w:rsidRPr="00D779C8" w:rsidRDefault="00FB7698" w:rsidP="00FB7698">
      <w:pPr>
        <w:ind w:firstLine="567"/>
        <w:jc w:val="center"/>
      </w:pPr>
      <w:hyperlink r:id="rId4" w:history="1">
        <w:r w:rsidRPr="00D779C8">
          <w:t xml:space="preserve"> Положение  о проведении конкурсного отбора мероприятий   для включения в план работы </w:t>
        </w:r>
        <w:r>
          <w:t xml:space="preserve">Центра </w:t>
        </w:r>
        <w:r w:rsidRPr="00D779C8">
          <w:t xml:space="preserve"> «Мой Бизнес» на 2019 год</w:t>
        </w:r>
      </w:hyperlink>
    </w:p>
    <w:p w:rsidR="00FB7698" w:rsidRPr="00D779C8" w:rsidRDefault="00FB7698" w:rsidP="00FB7698">
      <w:pPr>
        <w:ind w:left="567"/>
        <w:jc w:val="center"/>
        <w:rPr>
          <w:bCs/>
        </w:rPr>
      </w:pPr>
      <w:r w:rsidRPr="00D779C8">
        <w:br/>
      </w:r>
      <w:r w:rsidRPr="00D779C8">
        <w:rPr>
          <w:bCs/>
        </w:rPr>
        <w:t>1. Общие положения</w:t>
      </w:r>
    </w:p>
    <w:p w:rsidR="00FB7698" w:rsidRPr="00D779C8" w:rsidRDefault="00FB7698" w:rsidP="00FB7698">
      <w:pPr>
        <w:ind w:firstLine="709"/>
        <w:jc w:val="both"/>
      </w:pPr>
      <w:r>
        <w:t xml:space="preserve">1. </w:t>
      </w:r>
      <w:proofErr w:type="gramStart"/>
      <w:r w:rsidRPr="00D779C8">
        <w:t xml:space="preserve">Настоящее Положение определяет механизм проведения </w:t>
      </w:r>
      <w:hyperlink r:id="rId5" w:history="1">
        <w:r w:rsidRPr="00D779C8">
          <w:t xml:space="preserve"> конкурсного отбора мероприятий для включения в план </w:t>
        </w:r>
        <w:r>
          <w:t>мероприятий Центра</w:t>
        </w:r>
        <w:r w:rsidRPr="00D779C8">
          <w:t xml:space="preserve">  «Мой Бизнес» на 2019 год</w:t>
        </w:r>
      </w:hyperlink>
      <w:r w:rsidRPr="00D779C8">
        <w:t xml:space="preserve"> (далее – конкурсный отбор)</w:t>
      </w:r>
      <w:r>
        <w:t xml:space="preserve">, включающих: семинары, круглые столы, обучающие мероприятия, межрегиональные </w:t>
      </w:r>
      <w:proofErr w:type="spellStart"/>
      <w:r>
        <w:t>бизнес-миссии</w:t>
      </w:r>
      <w:proofErr w:type="spellEnd"/>
      <w:r>
        <w:t xml:space="preserve">, выставочно-ярмарочные мероприятия, стратегические сессии, тренинги,  деловые игры, иные мероприятия в рамках направлений расходования субсидии федерального бюджета на финансирование Центра «Мой бизнес». </w:t>
      </w:r>
      <w:proofErr w:type="gramEnd"/>
    </w:p>
    <w:p w:rsidR="00FB7698" w:rsidRDefault="00FB7698" w:rsidP="00FB7698">
      <w:pPr>
        <w:ind w:firstLine="709"/>
        <w:jc w:val="both"/>
        <w:outlineLvl w:val="2"/>
        <w:rPr>
          <w:bCs/>
        </w:rPr>
      </w:pPr>
      <w:r w:rsidRPr="00D779C8">
        <w:rPr>
          <w:bCs/>
        </w:rPr>
        <w:t xml:space="preserve">2. Цели </w:t>
      </w:r>
      <w:r>
        <w:rPr>
          <w:bCs/>
        </w:rPr>
        <w:t>к</w:t>
      </w:r>
      <w:r w:rsidRPr="00D779C8">
        <w:rPr>
          <w:bCs/>
        </w:rPr>
        <w:t>онкурсного отбора</w:t>
      </w:r>
      <w:r>
        <w:rPr>
          <w:bCs/>
        </w:rPr>
        <w:t xml:space="preserve">: отбор мероприятий, направленных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FB7698" w:rsidRDefault="00FB7698" w:rsidP="00FB7698">
      <w:pPr>
        <w:ind w:firstLine="709"/>
        <w:jc w:val="both"/>
        <w:outlineLvl w:val="2"/>
        <w:rPr>
          <w:bCs/>
        </w:rPr>
      </w:pPr>
      <w:r>
        <w:rPr>
          <w:bCs/>
        </w:rPr>
        <w:t xml:space="preserve">популяризацию предпринимательства и начала собственного бизнеса;    </w:t>
      </w:r>
    </w:p>
    <w:p w:rsidR="00FB7698" w:rsidRDefault="00FB7698" w:rsidP="00FB7698">
      <w:pPr>
        <w:ind w:firstLine="709"/>
        <w:jc w:val="both"/>
        <w:outlineLvl w:val="2"/>
        <w:rPr>
          <w:bCs/>
        </w:rPr>
      </w:pPr>
      <w:proofErr w:type="gramStart"/>
      <w:r w:rsidRPr="00D779C8">
        <w:rPr>
          <w:bCs/>
        </w:rPr>
        <w:t>повышени</w:t>
      </w:r>
      <w:r>
        <w:rPr>
          <w:bCs/>
        </w:rPr>
        <w:t>е</w:t>
      </w:r>
      <w:r w:rsidRPr="00D779C8">
        <w:rPr>
          <w:bCs/>
        </w:rPr>
        <w:t xml:space="preserve"> квалификации </w:t>
      </w:r>
      <w:r>
        <w:rPr>
          <w:bCs/>
        </w:rPr>
        <w:t xml:space="preserve">сотрудников </w:t>
      </w:r>
      <w:r w:rsidRPr="00D779C8">
        <w:rPr>
          <w:bCs/>
        </w:rPr>
        <w:t xml:space="preserve">субъектов </w:t>
      </w:r>
      <w:r>
        <w:rPr>
          <w:bCs/>
        </w:rPr>
        <w:t xml:space="preserve">малого и среднего предпринимательства по вопросам осуществления предпринимательской деятельности, расширения производства,  повышения производительности труда, ведения бухгалтерского и налогового учета, управления персоналом, освоения новых рынков сбыта, </w:t>
      </w:r>
      <w:r w:rsidRPr="00D779C8">
        <w:rPr>
          <w:bCs/>
        </w:rPr>
        <w:t xml:space="preserve">участия в закупках крупных компаний, охраны </w:t>
      </w:r>
      <w:r>
        <w:rPr>
          <w:bCs/>
        </w:rPr>
        <w:t xml:space="preserve">прав на результаты </w:t>
      </w:r>
      <w:r w:rsidRPr="00D779C8">
        <w:rPr>
          <w:bCs/>
        </w:rPr>
        <w:t>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</w:t>
      </w:r>
      <w:r>
        <w:rPr>
          <w:bCs/>
        </w:rPr>
        <w:t>;</w:t>
      </w:r>
      <w:proofErr w:type="gramEnd"/>
    </w:p>
    <w:p w:rsidR="00FB7698" w:rsidRDefault="00FB7698" w:rsidP="00FB7698">
      <w:pPr>
        <w:ind w:firstLine="709"/>
        <w:jc w:val="both"/>
        <w:outlineLvl w:val="2"/>
        <w:rPr>
          <w:bCs/>
        </w:rPr>
      </w:pPr>
      <w:r w:rsidRPr="00D779C8">
        <w:rPr>
          <w:bCs/>
        </w:rPr>
        <w:t>реализаци</w:t>
      </w:r>
      <w:r>
        <w:rPr>
          <w:bCs/>
        </w:rPr>
        <w:t>ю</w:t>
      </w:r>
      <w:r w:rsidRPr="00D779C8">
        <w:rPr>
          <w:bCs/>
        </w:rPr>
        <w:t xml:space="preserve"> инновационной продукции и экспорта товаров (работ, услуг)</w:t>
      </w:r>
      <w:r>
        <w:rPr>
          <w:bCs/>
        </w:rPr>
        <w:t>;</w:t>
      </w:r>
    </w:p>
    <w:p w:rsidR="00FB7698" w:rsidRPr="00D779C8" w:rsidRDefault="00FB7698" w:rsidP="00FB7698">
      <w:pPr>
        <w:ind w:firstLine="709"/>
        <w:jc w:val="both"/>
        <w:outlineLvl w:val="2"/>
        <w:rPr>
          <w:bCs/>
        </w:rPr>
      </w:pPr>
      <w:r>
        <w:rPr>
          <w:bCs/>
        </w:rPr>
        <w:t xml:space="preserve">развитие </w:t>
      </w:r>
      <w:r w:rsidRPr="00D779C8">
        <w:rPr>
          <w:bCs/>
        </w:rPr>
        <w:t xml:space="preserve"> предпринимательской  деятельности по следующим направлениям: </w:t>
      </w:r>
    </w:p>
    <w:p w:rsidR="00FB7698" w:rsidRPr="00D779C8" w:rsidRDefault="00FB7698" w:rsidP="00FB7698">
      <w:pPr>
        <w:ind w:firstLine="709"/>
        <w:jc w:val="both"/>
      </w:pPr>
      <w:r w:rsidRPr="00D779C8">
        <w:rPr>
          <w:bCs/>
        </w:rPr>
        <w:t>2.1. «Развитие внутреннего туризма и привлечения туристов из-за рубежа в Амурскую область».</w:t>
      </w:r>
    </w:p>
    <w:p w:rsidR="00FB7698" w:rsidRDefault="00FB7698" w:rsidP="00FB7698">
      <w:pPr>
        <w:ind w:firstLine="709"/>
        <w:jc w:val="both"/>
        <w:rPr>
          <w:iCs/>
        </w:rPr>
      </w:pPr>
      <w:r w:rsidRPr="00D779C8">
        <w:rPr>
          <w:iCs/>
        </w:rPr>
        <w:t>Направление предусматривает мероприятия,  обеспечивающие</w:t>
      </w:r>
      <w:r>
        <w:rPr>
          <w:iCs/>
        </w:rPr>
        <w:t>:</w:t>
      </w:r>
    </w:p>
    <w:p w:rsidR="00FB7698" w:rsidRDefault="00FB7698" w:rsidP="00FB7698">
      <w:pPr>
        <w:ind w:firstLine="709"/>
        <w:jc w:val="both"/>
        <w:rPr>
          <w:iCs/>
        </w:rPr>
      </w:pPr>
      <w:r w:rsidRPr="00D779C8">
        <w:rPr>
          <w:iCs/>
        </w:rPr>
        <w:t>деятельность субъектов туристической отрасли по развитию сопутствующей инфраструктуры</w:t>
      </w:r>
      <w:r>
        <w:rPr>
          <w:iCs/>
        </w:rPr>
        <w:t>;</w:t>
      </w:r>
      <w:r>
        <w:rPr>
          <w:iCs/>
        </w:rPr>
        <w:tab/>
      </w:r>
    </w:p>
    <w:p w:rsidR="00FB7698" w:rsidRDefault="00FB7698" w:rsidP="00FB7698">
      <w:pPr>
        <w:ind w:firstLine="709"/>
        <w:jc w:val="both"/>
        <w:rPr>
          <w:iCs/>
        </w:rPr>
      </w:pPr>
      <w:r w:rsidRPr="00D779C8">
        <w:rPr>
          <w:iCs/>
        </w:rPr>
        <w:t>развити</w:t>
      </w:r>
      <w:r>
        <w:rPr>
          <w:iCs/>
        </w:rPr>
        <w:t>е</w:t>
      </w:r>
      <w:r w:rsidRPr="00D779C8">
        <w:rPr>
          <w:iCs/>
        </w:rPr>
        <w:t xml:space="preserve"> международного и межрегионального сотрудничества в области туризма</w:t>
      </w:r>
      <w:r>
        <w:rPr>
          <w:iCs/>
        </w:rPr>
        <w:t>;</w:t>
      </w:r>
    </w:p>
    <w:p w:rsidR="00FB7698" w:rsidRDefault="00FB7698" w:rsidP="00FB7698">
      <w:pPr>
        <w:ind w:firstLine="709"/>
        <w:jc w:val="both"/>
        <w:rPr>
          <w:iCs/>
        </w:rPr>
      </w:pPr>
      <w:r w:rsidRPr="00D779C8">
        <w:rPr>
          <w:iCs/>
        </w:rPr>
        <w:t>совершенствовани</w:t>
      </w:r>
      <w:r>
        <w:rPr>
          <w:iCs/>
        </w:rPr>
        <w:t>е</w:t>
      </w:r>
      <w:r w:rsidRPr="00D779C8">
        <w:rPr>
          <w:iCs/>
        </w:rPr>
        <w:t xml:space="preserve"> региональной системы подготовки</w:t>
      </w:r>
      <w:r>
        <w:rPr>
          <w:iCs/>
        </w:rPr>
        <w:t xml:space="preserve"> </w:t>
      </w:r>
      <w:r w:rsidRPr="00D779C8">
        <w:rPr>
          <w:iCs/>
        </w:rPr>
        <w:t xml:space="preserve"> и повышения квалификации туристских кадров</w:t>
      </w:r>
      <w:r>
        <w:rPr>
          <w:iCs/>
        </w:rPr>
        <w:t>,</w:t>
      </w:r>
      <w:r w:rsidRPr="00D779C8">
        <w:rPr>
          <w:iCs/>
        </w:rPr>
        <w:t xml:space="preserve"> </w:t>
      </w:r>
      <w:r>
        <w:rPr>
          <w:iCs/>
        </w:rPr>
        <w:t>а также</w:t>
      </w:r>
      <w:r w:rsidRPr="00D779C8">
        <w:rPr>
          <w:iCs/>
        </w:rPr>
        <w:t xml:space="preserve"> кадров для индустрии сервиса и гостеприимства</w:t>
      </w:r>
      <w:r>
        <w:rPr>
          <w:iCs/>
        </w:rPr>
        <w:t>;</w:t>
      </w:r>
    </w:p>
    <w:p w:rsidR="00FB7698" w:rsidRDefault="00FB7698" w:rsidP="00FB7698">
      <w:pPr>
        <w:ind w:firstLine="709"/>
        <w:jc w:val="both"/>
        <w:rPr>
          <w:iCs/>
        </w:rPr>
      </w:pPr>
      <w:r w:rsidRPr="00D779C8">
        <w:rPr>
          <w:iCs/>
        </w:rPr>
        <w:t>повышени</w:t>
      </w:r>
      <w:r>
        <w:rPr>
          <w:iCs/>
        </w:rPr>
        <w:t>е</w:t>
      </w:r>
      <w:r w:rsidRPr="00D779C8">
        <w:rPr>
          <w:iCs/>
        </w:rPr>
        <w:t xml:space="preserve"> конкурентоспособности туристских продуктов региона</w:t>
      </w:r>
      <w:r>
        <w:rPr>
          <w:iCs/>
        </w:rPr>
        <w:t>;</w:t>
      </w:r>
    </w:p>
    <w:p w:rsidR="00FB7698" w:rsidRDefault="00FB7698" w:rsidP="00FB7698">
      <w:pPr>
        <w:ind w:firstLine="709"/>
        <w:jc w:val="both"/>
        <w:rPr>
          <w:iCs/>
        </w:rPr>
      </w:pPr>
      <w:r w:rsidRPr="00D779C8">
        <w:rPr>
          <w:iCs/>
        </w:rPr>
        <w:t xml:space="preserve"> продвижени</w:t>
      </w:r>
      <w:r>
        <w:rPr>
          <w:iCs/>
        </w:rPr>
        <w:t>е</w:t>
      </w:r>
      <w:r w:rsidRPr="00D779C8">
        <w:rPr>
          <w:iCs/>
        </w:rPr>
        <w:t xml:space="preserve"> объектов достопримечательностей Амурской области, национальных парков и заказников</w:t>
      </w:r>
      <w:r>
        <w:rPr>
          <w:iCs/>
        </w:rPr>
        <w:t>,</w:t>
      </w:r>
      <w:r w:rsidRPr="00D779C8">
        <w:rPr>
          <w:iCs/>
        </w:rPr>
        <w:t xml:space="preserve"> памятниках природы, культурных, исторических, научно-образовательных, иных объектов для посещения туристами</w:t>
      </w:r>
      <w:r>
        <w:rPr>
          <w:iCs/>
        </w:rPr>
        <w:t xml:space="preserve">;     </w:t>
      </w:r>
    </w:p>
    <w:p w:rsidR="00FB7698" w:rsidRDefault="00FB7698" w:rsidP="00FB7698">
      <w:pPr>
        <w:ind w:firstLine="709"/>
        <w:jc w:val="both"/>
        <w:rPr>
          <w:iCs/>
        </w:rPr>
      </w:pPr>
      <w:r w:rsidRPr="00D779C8">
        <w:rPr>
          <w:iCs/>
        </w:rPr>
        <w:t xml:space="preserve">развитие в </w:t>
      </w:r>
      <w:r>
        <w:rPr>
          <w:iCs/>
        </w:rPr>
        <w:t xml:space="preserve">Амурской области экологического, </w:t>
      </w:r>
      <w:r w:rsidRPr="00D779C8">
        <w:rPr>
          <w:iCs/>
        </w:rPr>
        <w:t>делового, культурно-просветительского, событийного туризма</w:t>
      </w:r>
      <w:r>
        <w:rPr>
          <w:iCs/>
        </w:rPr>
        <w:t>;</w:t>
      </w:r>
    </w:p>
    <w:p w:rsidR="00FB7698" w:rsidRPr="002D53A6" w:rsidRDefault="00FB7698" w:rsidP="00FB7698">
      <w:pPr>
        <w:ind w:firstLine="709"/>
        <w:jc w:val="both"/>
        <w:rPr>
          <w:iCs/>
        </w:rPr>
      </w:pPr>
      <w:r>
        <w:rPr>
          <w:iCs/>
        </w:rPr>
        <w:t>организацию туристических кластеров.</w:t>
      </w:r>
    </w:p>
    <w:p w:rsidR="00FB7698" w:rsidRPr="00D779C8" w:rsidRDefault="00FB7698" w:rsidP="00FB7698">
      <w:pPr>
        <w:ind w:firstLine="708"/>
        <w:jc w:val="both"/>
      </w:pPr>
      <w:r w:rsidRPr="00D779C8">
        <w:rPr>
          <w:bCs/>
          <w:bdr w:val="none" w:sz="0" w:space="0" w:color="auto" w:frame="1"/>
        </w:rPr>
        <w:lastRenderedPageBreak/>
        <w:t>2.2. «Развитие социального предпринимательства в</w:t>
      </w:r>
      <w:r w:rsidRPr="00D779C8">
        <w:rPr>
          <w:iCs/>
        </w:rPr>
        <w:t xml:space="preserve"> Амурской области</w:t>
      </w:r>
      <w:r w:rsidRPr="00D779C8">
        <w:rPr>
          <w:bCs/>
          <w:bdr w:val="none" w:sz="0" w:space="0" w:color="auto" w:frame="1"/>
        </w:rPr>
        <w:t xml:space="preserve">». </w:t>
      </w:r>
    </w:p>
    <w:p w:rsidR="00FB769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 xml:space="preserve">Направление предусматривает мероприятия, направленные </w:t>
      </w:r>
      <w:proofErr w:type="gramStart"/>
      <w:r w:rsidRPr="00D779C8">
        <w:rPr>
          <w:iCs/>
        </w:rPr>
        <w:t>на</w:t>
      </w:r>
      <w:proofErr w:type="gramEnd"/>
      <w:r>
        <w:rPr>
          <w:iCs/>
        </w:rPr>
        <w:t>:</w:t>
      </w:r>
    </w:p>
    <w:p w:rsidR="00FB769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>развитие бизнеса в области физкультуры и спорта, воспитания детей и подростков, организации помощи престарелым и инвалидам</w:t>
      </w:r>
      <w:r>
        <w:rPr>
          <w:iCs/>
        </w:rPr>
        <w:t>;</w:t>
      </w:r>
    </w:p>
    <w:p w:rsidR="00FB769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>совершенствовани</w:t>
      </w:r>
      <w:r>
        <w:rPr>
          <w:iCs/>
        </w:rPr>
        <w:t>е</w:t>
      </w:r>
      <w:r w:rsidRPr="00D779C8">
        <w:rPr>
          <w:iCs/>
        </w:rPr>
        <w:t xml:space="preserve"> региональной системы подготовки, переподготовки и повышения квалификации кадров</w:t>
      </w:r>
      <w:r>
        <w:rPr>
          <w:iCs/>
        </w:rPr>
        <w:t>;</w:t>
      </w:r>
    </w:p>
    <w:p w:rsidR="00FB769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>нормативное правовое регулирование</w:t>
      </w:r>
      <w:r>
        <w:rPr>
          <w:iCs/>
        </w:rPr>
        <w:t>;</w:t>
      </w:r>
    </w:p>
    <w:p w:rsidR="00FB7698" w:rsidRPr="00D779C8" w:rsidRDefault="00FB7698" w:rsidP="00FB7698">
      <w:pPr>
        <w:ind w:firstLine="708"/>
        <w:jc w:val="both"/>
      </w:pPr>
      <w:r w:rsidRPr="00D779C8">
        <w:rPr>
          <w:iCs/>
        </w:rPr>
        <w:t>обмен опытом.</w:t>
      </w:r>
    </w:p>
    <w:p w:rsidR="00FB7698" w:rsidRPr="00D779C8" w:rsidRDefault="00FB7698" w:rsidP="00FB7698">
      <w:pPr>
        <w:ind w:firstLine="708"/>
        <w:jc w:val="both"/>
        <w:rPr>
          <w:bCs/>
          <w:bdr w:val="none" w:sz="0" w:space="0" w:color="auto" w:frame="1"/>
        </w:rPr>
      </w:pPr>
      <w:r w:rsidRPr="00D779C8">
        <w:rPr>
          <w:bCs/>
        </w:rPr>
        <w:t xml:space="preserve">2.3. </w:t>
      </w:r>
      <w:r w:rsidRPr="00D779C8">
        <w:rPr>
          <w:bCs/>
          <w:bdr w:val="none" w:sz="0" w:space="0" w:color="auto" w:frame="1"/>
        </w:rPr>
        <w:t>«Развитие молодежного предпринимательства в</w:t>
      </w:r>
      <w:r w:rsidRPr="00D779C8">
        <w:rPr>
          <w:iCs/>
        </w:rPr>
        <w:t xml:space="preserve"> Амурской области</w:t>
      </w:r>
      <w:r w:rsidRPr="00D779C8">
        <w:rPr>
          <w:bCs/>
          <w:bdr w:val="none" w:sz="0" w:space="0" w:color="auto" w:frame="1"/>
        </w:rPr>
        <w:t>».</w:t>
      </w:r>
    </w:p>
    <w:p w:rsidR="00FB769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 xml:space="preserve">Направление предусматривает  мероприятия, направленные </w:t>
      </w:r>
      <w:proofErr w:type="gramStart"/>
      <w:r w:rsidRPr="00D779C8">
        <w:rPr>
          <w:iCs/>
        </w:rPr>
        <w:t>на</w:t>
      </w:r>
      <w:proofErr w:type="gramEnd"/>
      <w:r>
        <w:rPr>
          <w:iCs/>
        </w:rPr>
        <w:t>:</w:t>
      </w:r>
    </w:p>
    <w:p w:rsidR="00FB769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>развитие бизнеса в области научных и творческих достижений молодежи</w:t>
      </w:r>
      <w:r>
        <w:rPr>
          <w:iCs/>
        </w:rPr>
        <w:t xml:space="preserve">, </w:t>
      </w:r>
      <w:r w:rsidRPr="00D779C8">
        <w:rPr>
          <w:iCs/>
        </w:rPr>
        <w:t xml:space="preserve">интеллектуального и духовного развития детей и юношества; </w:t>
      </w:r>
    </w:p>
    <w:p w:rsidR="00FB769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>обучени</w:t>
      </w:r>
      <w:r>
        <w:rPr>
          <w:iCs/>
        </w:rPr>
        <w:t>е</w:t>
      </w:r>
      <w:r w:rsidRPr="00D779C8">
        <w:rPr>
          <w:iCs/>
        </w:rPr>
        <w:t xml:space="preserve"> молодежи основам бизнеса</w:t>
      </w:r>
      <w:r>
        <w:rPr>
          <w:iCs/>
        </w:rPr>
        <w:t>;</w:t>
      </w:r>
    </w:p>
    <w:p w:rsidR="00FB7698" w:rsidRPr="00D779C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>продвижени</w:t>
      </w:r>
      <w:r>
        <w:rPr>
          <w:iCs/>
        </w:rPr>
        <w:t>е</w:t>
      </w:r>
      <w:r w:rsidRPr="00D779C8">
        <w:rPr>
          <w:iCs/>
        </w:rPr>
        <w:t xml:space="preserve"> и популяризации молодежного  предпринимательства  на территории Амурской области.</w:t>
      </w:r>
    </w:p>
    <w:p w:rsidR="00FB7698" w:rsidRPr="00D779C8" w:rsidRDefault="00FB7698" w:rsidP="00FB7698">
      <w:pPr>
        <w:ind w:firstLine="708"/>
        <w:jc w:val="both"/>
        <w:rPr>
          <w:bCs/>
          <w:bdr w:val="none" w:sz="0" w:space="0" w:color="auto" w:frame="1"/>
        </w:rPr>
      </w:pPr>
      <w:r w:rsidRPr="00D779C8">
        <w:rPr>
          <w:bCs/>
        </w:rPr>
        <w:t xml:space="preserve">2.4. </w:t>
      </w:r>
      <w:r w:rsidRPr="00D779C8">
        <w:rPr>
          <w:bCs/>
          <w:bdr w:val="none" w:sz="0" w:space="0" w:color="auto" w:frame="1"/>
        </w:rPr>
        <w:t xml:space="preserve">«Производство продукции на территории </w:t>
      </w:r>
      <w:r w:rsidRPr="00D779C8">
        <w:rPr>
          <w:iCs/>
        </w:rPr>
        <w:t xml:space="preserve"> Амурской области</w:t>
      </w:r>
      <w:r w:rsidRPr="00D779C8">
        <w:rPr>
          <w:bCs/>
          <w:bdr w:val="none" w:sz="0" w:space="0" w:color="auto" w:frame="1"/>
        </w:rPr>
        <w:t>».</w:t>
      </w:r>
    </w:p>
    <w:p w:rsidR="00FB769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 xml:space="preserve">Направление предусматривает  мероприятия, направленные </w:t>
      </w:r>
      <w:proofErr w:type="gramStart"/>
      <w:r w:rsidRPr="00D779C8">
        <w:rPr>
          <w:iCs/>
        </w:rPr>
        <w:t>на</w:t>
      </w:r>
      <w:proofErr w:type="gramEnd"/>
      <w:r>
        <w:rPr>
          <w:iCs/>
        </w:rPr>
        <w:t>:</w:t>
      </w:r>
    </w:p>
    <w:p w:rsidR="00FB7698" w:rsidRDefault="00FB7698" w:rsidP="00FB7698">
      <w:pPr>
        <w:ind w:firstLine="708"/>
        <w:jc w:val="both"/>
        <w:rPr>
          <w:iCs/>
        </w:rPr>
      </w:pPr>
      <w:r w:rsidRPr="00D779C8">
        <w:rPr>
          <w:iCs/>
        </w:rPr>
        <w:t>развитие малого и среднего предпринимательства в сельскохозяйственном и промышленном производстве</w:t>
      </w:r>
      <w:r>
        <w:rPr>
          <w:iCs/>
        </w:rPr>
        <w:t>, обмен опытом;</w:t>
      </w:r>
    </w:p>
    <w:p w:rsidR="00FB7698" w:rsidRDefault="00FB7698" w:rsidP="00FB7698">
      <w:pPr>
        <w:ind w:left="708"/>
        <w:jc w:val="both"/>
        <w:rPr>
          <w:iCs/>
        </w:rPr>
      </w:pPr>
      <w:r>
        <w:rPr>
          <w:iCs/>
        </w:rPr>
        <w:t xml:space="preserve">развитие животноводства и овощеводства в условиях Амурской области; развитие </w:t>
      </w:r>
      <w:proofErr w:type="spellStart"/>
      <w:r>
        <w:rPr>
          <w:iCs/>
        </w:rPr>
        <w:t>сельхозкооперации</w:t>
      </w:r>
      <w:proofErr w:type="spellEnd"/>
      <w:r>
        <w:rPr>
          <w:iCs/>
        </w:rPr>
        <w:t xml:space="preserve">  и создание кластеров;</w:t>
      </w:r>
    </w:p>
    <w:p w:rsidR="00FB7698" w:rsidRDefault="00FB7698" w:rsidP="00FB7698">
      <w:pPr>
        <w:ind w:left="708"/>
        <w:jc w:val="both"/>
        <w:rPr>
          <w:iCs/>
        </w:rPr>
      </w:pPr>
      <w:r>
        <w:rPr>
          <w:iCs/>
        </w:rPr>
        <w:t xml:space="preserve">обеспечение </w:t>
      </w:r>
      <w:r w:rsidRPr="00D779C8">
        <w:rPr>
          <w:iCs/>
        </w:rPr>
        <w:t>качеств</w:t>
      </w:r>
      <w:r>
        <w:rPr>
          <w:iCs/>
        </w:rPr>
        <w:t>а</w:t>
      </w:r>
      <w:r w:rsidRPr="00D779C8">
        <w:rPr>
          <w:iCs/>
        </w:rPr>
        <w:t xml:space="preserve"> и безопасност</w:t>
      </w:r>
      <w:r>
        <w:rPr>
          <w:iCs/>
        </w:rPr>
        <w:t>и</w:t>
      </w:r>
      <w:r w:rsidRPr="00D779C8">
        <w:rPr>
          <w:iCs/>
        </w:rPr>
        <w:t xml:space="preserve"> выпускаемой продукции</w:t>
      </w:r>
      <w:r>
        <w:rPr>
          <w:iCs/>
        </w:rPr>
        <w:t>;</w:t>
      </w:r>
    </w:p>
    <w:p w:rsidR="00FB7698" w:rsidRDefault="00FB7698" w:rsidP="00FB7698">
      <w:pPr>
        <w:ind w:left="708"/>
        <w:jc w:val="both"/>
        <w:rPr>
          <w:iCs/>
        </w:rPr>
      </w:pPr>
      <w:r w:rsidRPr="00D779C8">
        <w:rPr>
          <w:iCs/>
        </w:rPr>
        <w:t>увеличение продаж</w:t>
      </w:r>
      <w:r>
        <w:rPr>
          <w:iCs/>
        </w:rPr>
        <w:t>,</w:t>
      </w:r>
      <w:r w:rsidRPr="004751F6">
        <w:rPr>
          <w:iCs/>
        </w:rPr>
        <w:t xml:space="preserve"> </w:t>
      </w:r>
      <w:r>
        <w:rPr>
          <w:iCs/>
        </w:rPr>
        <w:t>расширение рынков сбыта;</w:t>
      </w:r>
    </w:p>
    <w:p w:rsidR="00FB7698" w:rsidRDefault="00FB7698" w:rsidP="00FB7698">
      <w:pPr>
        <w:ind w:left="708"/>
        <w:jc w:val="both"/>
        <w:rPr>
          <w:iCs/>
        </w:rPr>
      </w:pPr>
      <w:r w:rsidRPr="00D779C8">
        <w:rPr>
          <w:iCs/>
        </w:rPr>
        <w:t>использова</w:t>
      </w:r>
      <w:r>
        <w:rPr>
          <w:iCs/>
        </w:rPr>
        <w:t>ние  товарных знаков и брендов;</w:t>
      </w:r>
    </w:p>
    <w:p w:rsidR="00FB7698" w:rsidRPr="00D779C8" w:rsidRDefault="00FB7698" w:rsidP="00FB7698">
      <w:pPr>
        <w:ind w:left="708"/>
        <w:jc w:val="both"/>
        <w:rPr>
          <w:iCs/>
        </w:rPr>
      </w:pPr>
      <w:r w:rsidRPr="00D779C8">
        <w:rPr>
          <w:iCs/>
        </w:rPr>
        <w:t>экспорт товаров.</w:t>
      </w:r>
    </w:p>
    <w:p w:rsidR="00FB7698" w:rsidRPr="00D779C8" w:rsidRDefault="00FB7698" w:rsidP="00FB7698">
      <w:pPr>
        <w:ind w:firstLine="708"/>
        <w:jc w:val="both"/>
        <w:rPr>
          <w:bCs/>
          <w:bdr w:val="none" w:sz="0" w:space="0" w:color="auto" w:frame="1"/>
        </w:rPr>
      </w:pPr>
      <w:r w:rsidRPr="00D779C8">
        <w:rPr>
          <w:bCs/>
        </w:rPr>
        <w:t xml:space="preserve">2.5. </w:t>
      </w:r>
      <w:r w:rsidRPr="00D779C8">
        <w:rPr>
          <w:bCs/>
          <w:bdr w:val="none" w:sz="0" w:space="0" w:color="auto" w:frame="1"/>
        </w:rPr>
        <w:t xml:space="preserve">«Производство услуг на территории </w:t>
      </w:r>
      <w:r w:rsidRPr="00D779C8">
        <w:rPr>
          <w:iCs/>
        </w:rPr>
        <w:t xml:space="preserve"> Амурской области</w:t>
      </w:r>
      <w:r w:rsidRPr="00D779C8">
        <w:rPr>
          <w:bCs/>
          <w:bdr w:val="none" w:sz="0" w:space="0" w:color="auto" w:frame="1"/>
        </w:rPr>
        <w:t>».</w:t>
      </w:r>
    </w:p>
    <w:p w:rsidR="00FB7698" w:rsidRPr="00D779C8" w:rsidRDefault="00FB7698" w:rsidP="00FB7698">
      <w:pPr>
        <w:ind w:firstLine="708"/>
        <w:jc w:val="both"/>
        <w:rPr>
          <w:iCs/>
        </w:rPr>
      </w:pPr>
      <w:proofErr w:type="gramStart"/>
      <w:r w:rsidRPr="00D779C8">
        <w:rPr>
          <w:iCs/>
        </w:rPr>
        <w:t>Направление предусматривает  мероприятия, направленные на развитие ма</w:t>
      </w:r>
      <w:r>
        <w:rPr>
          <w:iCs/>
        </w:rPr>
        <w:t>лого и среднего в сферах услуг (</w:t>
      </w:r>
      <w:r w:rsidRPr="00D779C8">
        <w:rPr>
          <w:iCs/>
        </w:rPr>
        <w:t>и</w:t>
      </w:r>
      <w:r w:rsidRPr="00D779C8">
        <w:t>нформационных;</w:t>
      </w:r>
      <w:r w:rsidRPr="00D779C8">
        <w:rPr>
          <w:iCs/>
        </w:rPr>
        <w:t xml:space="preserve"> ж</w:t>
      </w:r>
      <w:r w:rsidRPr="00D779C8">
        <w:t>илищно-коммунальных;</w:t>
      </w:r>
      <w:r w:rsidRPr="00D779C8">
        <w:rPr>
          <w:iCs/>
        </w:rPr>
        <w:t xml:space="preserve"> б</w:t>
      </w:r>
      <w:r w:rsidRPr="00D779C8">
        <w:t>ытовых; аренды;</w:t>
      </w:r>
      <w:r w:rsidRPr="00D779C8">
        <w:rPr>
          <w:iCs/>
        </w:rPr>
        <w:t xml:space="preserve"> ю</w:t>
      </w:r>
      <w:r w:rsidRPr="00D779C8">
        <w:t>ридических;</w:t>
      </w:r>
      <w:r w:rsidRPr="00D779C8">
        <w:rPr>
          <w:iCs/>
        </w:rPr>
        <w:t xml:space="preserve"> г</w:t>
      </w:r>
      <w:r w:rsidRPr="00D779C8">
        <w:t>остиничных;</w:t>
      </w:r>
      <w:r w:rsidRPr="00D779C8">
        <w:rPr>
          <w:iCs/>
        </w:rPr>
        <w:t xml:space="preserve"> о</w:t>
      </w:r>
      <w:r w:rsidRPr="00D779C8">
        <w:t>хранных;</w:t>
      </w:r>
      <w:r w:rsidRPr="00D779C8">
        <w:rPr>
          <w:iCs/>
        </w:rPr>
        <w:t xml:space="preserve"> </w:t>
      </w:r>
      <w:r w:rsidRPr="00D779C8">
        <w:t>переводчиков; транспортных; услуг общественного питания и торговли)</w:t>
      </w:r>
      <w:r w:rsidRPr="00D779C8">
        <w:rPr>
          <w:iCs/>
        </w:rPr>
        <w:t>, включающих проведение мероприятий  по вопросам осуществления предпринимательской деятельности, направленных на  повышение обслуживания, качество и безопасность услуг, увеличение продаж, правовую охрану   и использование  товарных знаков и брендов.</w:t>
      </w:r>
      <w:proofErr w:type="gramEnd"/>
    </w:p>
    <w:p w:rsidR="00FB7698" w:rsidRPr="00D779C8" w:rsidRDefault="00FB7698" w:rsidP="00FB7698">
      <w:pPr>
        <w:ind w:firstLine="708"/>
        <w:jc w:val="both"/>
        <w:rPr>
          <w:bCs/>
          <w:bdr w:val="none" w:sz="0" w:space="0" w:color="auto" w:frame="1"/>
        </w:rPr>
      </w:pPr>
      <w:r w:rsidRPr="00D779C8">
        <w:rPr>
          <w:bCs/>
        </w:rPr>
        <w:t xml:space="preserve">2.6. </w:t>
      </w:r>
      <w:r w:rsidRPr="00D779C8">
        <w:rPr>
          <w:bCs/>
          <w:bdr w:val="none" w:sz="0" w:space="0" w:color="auto" w:frame="1"/>
        </w:rPr>
        <w:t>«Развитие народно-художественных промыслов  и ремесленной деятельности  в</w:t>
      </w:r>
      <w:r w:rsidRPr="00D779C8">
        <w:rPr>
          <w:iCs/>
        </w:rPr>
        <w:t xml:space="preserve"> Амурской области</w:t>
      </w:r>
      <w:r w:rsidRPr="00D779C8">
        <w:rPr>
          <w:bCs/>
          <w:bdr w:val="none" w:sz="0" w:space="0" w:color="auto" w:frame="1"/>
        </w:rPr>
        <w:t>».</w:t>
      </w:r>
    </w:p>
    <w:p w:rsidR="00FB7698" w:rsidRDefault="00FB7698" w:rsidP="00FB7698">
      <w:pPr>
        <w:ind w:firstLine="708"/>
        <w:jc w:val="both"/>
        <w:rPr>
          <w:color w:val="333333"/>
        </w:rPr>
      </w:pPr>
      <w:r w:rsidRPr="00D779C8">
        <w:rPr>
          <w:iCs/>
        </w:rPr>
        <w:t xml:space="preserve">Направление предусматривает  мероприятия, направленные на развитие малого и среднего предпринимательства, связанного с </w:t>
      </w:r>
      <w:r w:rsidRPr="00D779C8">
        <w:rPr>
          <w:color w:val="333333"/>
        </w:rPr>
        <w:t xml:space="preserve">творческой деятельностью ремесленников, направленной на создание уникальных и неповторимых предметов </w:t>
      </w:r>
      <w:r w:rsidRPr="00D779C8">
        <w:rPr>
          <w:iCs/>
        </w:rPr>
        <w:t xml:space="preserve"> </w:t>
      </w:r>
      <w:r w:rsidRPr="00D779C8">
        <w:rPr>
          <w:color w:val="333333"/>
        </w:rPr>
        <w:t xml:space="preserve">с использованием ручных приспособлений, навыков, смекалки и внутреннего ощущения красоты. </w:t>
      </w:r>
    </w:p>
    <w:p w:rsidR="00FB7698" w:rsidRPr="00D779C8" w:rsidRDefault="00FB7698" w:rsidP="00FB7698">
      <w:pPr>
        <w:ind w:firstLine="708"/>
        <w:jc w:val="both"/>
      </w:pPr>
      <w:r>
        <w:t xml:space="preserve"> </w:t>
      </w:r>
      <w:r w:rsidRPr="00D779C8">
        <w:t xml:space="preserve">3. Конкурсная комиссия </w:t>
      </w:r>
      <w:r>
        <w:t>–</w:t>
      </w:r>
      <w:r w:rsidRPr="00D779C8">
        <w:t xml:space="preserve"> коллегиальный орган, созданный для отбора мероприятий</w:t>
      </w:r>
      <w:r w:rsidRPr="00D779C8">
        <w:rPr>
          <w:bCs/>
        </w:rPr>
        <w:t xml:space="preserve">  в план </w:t>
      </w:r>
      <w:r>
        <w:rPr>
          <w:bCs/>
        </w:rPr>
        <w:t>мероприятий Центра</w:t>
      </w:r>
      <w:r w:rsidRPr="00D779C8">
        <w:rPr>
          <w:bCs/>
        </w:rPr>
        <w:t xml:space="preserve"> «Мой Бизнес» на 2019 год</w:t>
      </w:r>
      <w:r w:rsidRPr="00D779C8">
        <w:t xml:space="preserve">, который формируется из представителей исполнительных органов государственной власти Амурской  области, общественных </w:t>
      </w:r>
      <w:r>
        <w:t>организаций</w:t>
      </w:r>
      <w:r w:rsidRPr="00D779C8">
        <w:t xml:space="preserve">, </w:t>
      </w:r>
      <w:r>
        <w:rPr>
          <w:bCs/>
        </w:rPr>
        <w:t xml:space="preserve">выражающих </w:t>
      </w:r>
      <w:r w:rsidRPr="00D779C8">
        <w:rPr>
          <w:bCs/>
        </w:rPr>
        <w:t xml:space="preserve">интересы </w:t>
      </w:r>
      <w:r>
        <w:rPr>
          <w:bCs/>
        </w:rPr>
        <w:t>предпринимателей</w:t>
      </w:r>
      <w:r w:rsidRPr="00D779C8">
        <w:t>, Центра кластерного развития и Центра поддержки предпринимательства.</w:t>
      </w:r>
    </w:p>
    <w:p w:rsidR="00FB7698" w:rsidRDefault="00FB7698" w:rsidP="00FB7698">
      <w:pPr>
        <w:ind w:firstLine="708"/>
        <w:jc w:val="both"/>
        <w:outlineLvl w:val="2"/>
        <w:rPr>
          <w:bdr w:val="none" w:sz="0" w:space="0" w:color="auto" w:frame="1"/>
        </w:rPr>
      </w:pPr>
      <w:r w:rsidRPr="00D779C8">
        <w:rPr>
          <w:bCs/>
        </w:rPr>
        <w:lastRenderedPageBreak/>
        <w:t xml:space="preserve">4. Условиями конкурсного отбора является </w:t>
      </w:r>
      <w:r w:rsidRPr="00D779C8">
        <w:rPr>
          <w:bdr w:val="none" w:sz="0" w:space="0" w:color="auto" w:frame="1"/>
        </w:rPr>
        <w:t>обоснованность  значимости организации и проведения мероприятия.</w:t>
      </w:r>
    </w:p>
    <w:p w:rsidR="00FB7698" w:rsidRPr="00D779C8" w:rsidRDefault="00FB7698" w:rsidP="00FB7698">
      <w:pPr>
        <w:tabs>
          <w:tab w:val="left" w:pos="1276"/>
          <w:tab w:val="left" w:pos="1418"/>
          <w:tab w:val="left" w:pos="1701"/>
        </w:tabs>
        <w:ind w:firstLine="708"/>
        <w:jc w:val="both"/>
        <w:outlineLvl w:val="2"/>
        <w:rPr>
          <w:bCs/>
        </w:rPr>
      </w:pPr>
      <w:r>
        <w:rPr>
          <w:bCs/>
        </w:rPr>
        <w:t xml:space="preserve">5. </w:t>
      </w:r>
      <w:r w:rsidRPr="00D779C8">
        <w:rPr>
          <w:bCs/>
        </w:rPr>
        <w:t xml:space="preserve">Организация и проведение </w:t>
      </w:r>
      <w:r>
        <w:rPr>
          <w:bCs/>
        </w:rPr>
        <w:t>к</w:t>
      </w:r>
      <w:r w:rsidRPr="00D779C8">
        <w:rPr>
          <w:bCs/>
        </w:rPr>
        <w:t>онкурсного отбора</w:t>
      </w:r>
      <w:r>
        <w:rPr>
          <w:bCs/>
        </w:rPr>
        <w:t>.</w:t>
      </w:r>
      <w:r w:rsidRPr="00D779C8">
        <w:br/>
        <w:t xml:space="preserve">          </w:t>
      </w:r>
      <w:r>
        <w:t xml:space="preserve">  </w:t>
      </w:r>
      <w:r w:rsidRPr="00D779C8">
        <w:t xml:space="preserve">5.1. Организатор конкурсного отбора </w:t>
      </w:r>
      <w:r>
        <w:t>–</w:t>
      </w:r>
      <w:r w:rsidRPr="00D779C8">
        <w:t xml:space="preserve"> </w:t>
      </w:r>
      <w:r>
        <w:t>НО «</w:t>
      </w:r>
      <w:r w:rsidRPr="00D779C8">
        <w:rPr>
          <w:shd w:val="clear" w:color="auto" w:fill="FFFFFF"/>
        </w:rPr>
        <w:t>Фонд содействия кредитованию СМСП Амурской области</w:t>
      </w:r>
      <w:r>
        <w:rPr>
          <w:shd w:val="clear" w:color="auto" w:fill="FFFFFF"/>
        </w:rPr>
        <w:t>»</w:t>
      </w:r>
      <w:r w:rsidRPr="00D779C8">
        <w:t xml:space="preserve"> (далее </w:t>
      </w:r>
      <w:r>
        <w:t>–</w:t>
      </w:r>
      <w:r w:rsidRPr="00D779C8">
        <w:t xml:space="preserve"> Организатор).</w:t>
      </w:r>
    </w:p>
    <w:p w:rsidR="00FB7698" w:rsidRPr="00D779C8" w:rsidRDefault="00FB7698" w:rsidP="00FB7698">
      <w:pPr>
        <w:tabs>
          <w:tab w:val="left" w:pos="709"/>
        </w:tabs>
        <w:ind w:firstLine="709"/>
        <w:jc w:val="both"/>
      </w:pPr>
      <w:r>
        <w:t>5.2. О</w:t>
      </w:r>
      <w:r w:rsidRPr="00D779C8">
        <w:t xml:space="preserve">рганизует работу по размещению информационного сообщения в СМИ области, на официальном сайте </w:t>
      </w:r>
      <w:r>
        <w:rPr>
          <w:color w:val="000000"/>
          <w:shd w:val="clear" w:color="auto" w:fill="FFFFFF"/>
          <w:lang w:val="en-US"/>
        </w:rPr>
        <w:t>https</w:t>
      </w:r>
      <w:r w:rsidRPr="00382871">
        <w:rPr>
          <w:color w:val="000000"/>
          <w:shd w:val="clear" w:color="auto" w:fill="FFFFFF"/>
        </w:rPr>
        <w:t>://</w:t>
      </w:r>
      <w:r>
        <w:rPr>
          <w:color w:val="000000"/>
          <w:shd w:val="clear" w:color="auto" w:fill="FFFFFF"/>
          <w:lang w:val="en-US"/>
        </w:rPr>
        <w:t>www</w:t>
      </w:r>
      <w:r w:rsidRPr="00382871">
        <w:rPr>
          <w:color w:val="000000"/>
          <w:shd w:val="clear" w:color="auto" w:fill="FFFFFF"/>
        </w:rPr>
        <w:t>.</w:t>
      </w:r>
      <w:proofErr w:type="spellStart"/>
      <w:r w:rsidRPr="00D779C8">
        <w:rPr>
          <w:color w:val="000000"/>
          <w:shd w:val="clear" w:color="auto" w:fill="FFFFFF"/>
        </w:rPr>
        <w:t>amurfondgarant.ru</w:t>
      </w:r>
      <w:proofErr w:type="spellEnd"/>
      <w:r w:rsidRPr="00D779C8">
        <w:rPr>
          <w:color w:val="000000"/>
          <w:shd w:val="clear" w:color="auto" w:fill="FFFFFF"/>
        </w:rPr>
        <w:t>.</w:t>
      </w:r>
      <w:r w:rsidRPr="00D779C8">
        <w:br/>
        <w:t xml:space="preserve">          </w:t>
      </w:r>
      <w:r>
        <w:t xml:space="preserve"> </w:t>
      </w:r>
      <w:r w:rsidRPr="00D779C8">
        <w:t xml:space="preserve">5.3. Информационное сообщение о проведении </w:t>
      </w:r>
      <w:r>
        <w:t>к</w:t>
      </w:r>
      <w:r w:rsidRPr="00D779C8">
        <w:t>онкурсного отбора публикуется</w:t>
      </w:r>
      <w:r>
        <w:t xml:space="preserve"> не позднее, чем </w:t>
      </w:r>
      <w:r w:rsidRPr="00D779C8">
        <w:t xml:space="preserve"> за </w:t>
      </w:r>
      <w:r>
        <w:t>1</w:t>
      </w:r>
      <w:r w:rsidRPr="00D779C8">
        <w:t xml:space="preserve"> д</w:t>
      </w:r>
      <w:r>
        <w:t>ень</w:t>
      </w:r>
      <w:r w:rsidRPr="00D779C8">
        <w:t xml:space="preserve"> до даты проведения </w:t>
      </w:r>
      <w:r>
        <w:t>к</w:t>
      </w:r>
      <w:r w:rsidRPr="00D779C8">
        <w:t>онкурсного отбора и включает в себя дату, время начала и окончания приема заявок, место представления заявок на участие в Конкурсном отборе.</w:t>
      </w:r>
    </w:p>
    <w:p w:rsidR="00FB7698" w:rsidRPr="00D779C8" w:rsidRDefault="00FB7698" w:rsidP="00FB7698">
      <w:pPr>
        <w:tabs>
          <w:tab w:val="left" w:pos="709"/>
        </w:tabs>
        <w:ind w:firstLine="709"/>
        <w:jc w:val="both"/>
        <w:outlineLvl w:val="2"/>
        <w:rPr>
          <w:bCs/>
        </w:rPr>
      </w:pPr>
      <w:r w:rsidRPr="00D779C8">
        <w:t xml:space="preserve">5.4. Заявителями </w:t>
      </w:r>
      <w:r w:rsidRPr="00C16262">
        <w:t xml:space="preserve">для включения мероприятия в план </w:t>
      </w:r>
      <w:r>
        <w:t>мероприятий Центра</w:t>
      </w:r>
      <w:r w:rsidRPr="00C16262">
        <w:t xml:space="preserve">  «Мой Бизнес» на 2019 год </w:t>
      </w:r>
      <w:r w:rsidRPr="00D779C8">
        <w:t xml:space="preserve">могут быть субъекты </w:t>
      </w:r>
      <w:r w:rsidRPr="00D779C8">
        <w:rPr>
          <w:bCs/>
        </w:rPr>
        <w:t>МСП</w:t>
      </w:r>
      <w:r w:rsidRPr="00D779C8">
        <w:t>,</w:t>
      </w:r>
      <w:r>
        <w:rPr>
          <w:bCs/>
        </w:rPr>
        <w:t xml:space="preserve"> </w:t>
      </w:r>
      <w:r w:rsidRPr="00D779C8">
        <w:rPr>
          <w:bCs/>
        </w:rPr>
        <w:t xml:space="preserve"> общественные </w:t>
      </w:r>
      <w:r>
        <w:rPr>
          <w:bCs/>
        </w:rPr>
        <w:t>организации</w:t>
      </w:r>
      <w:r w:rsidRPr="00D779C8">
        <w:rPr>
          <w:bCs/>
        </w:rPr>
        <w:t xml:space="preserve">, </w:t>
      </w:r>
      <w:r>
        <w:rPr>
          <w:bCs/>
        </w:rPr>
        <w:t xml:space="preserve">выражающие </w:t>
      </w:r>
      <w:r w:rsidRPr="00D779C8">
        <w:rPr>
          <w:bCs/>
        </w:rPr>
        <w:t xml:space="preserve">интересы </w:t>
      </w:r>
      <w:r>
        <w:rPr>
          <w:bCs/>
        </w:rPr>
        <w:t>предпринимателей, органы исполнительной власти области, органы местного самоуправления</w:t>
      </w:r>
      <w:r w:rsidRPr="00D779C8">
        <w:rPr>
          <w:bCs/>
        </w:rPr>
        <w:t>.</w:t>
      </w:r>
    </w:p>
    <w:p w:rsidR="00FB7698" w:rsidRPr="00D779C8" w:rsidRDefault="00FB7698" w:rsidP="00FB7698">
      <w:pPr>
        <w:ind w:firstLine="709"/>
        <w:jc w:val="both"/>
      </w:pPr>
      <w:r w:rsidRPr="00D779C8">
        <w:t xml:space="preserve">Форма </w:t>
      </w:r>
      <w:r w:rsidRPr="00C16262">
        <w:rPr>
          <w:color w:val="000000" w:themeColor="text1"/>
        </w:rPr>
        <w:t xml:space="preserve">заявки  </w:t>
      </w:r>
      <w:r w:rsidRPr="00C16262">
        <w:t xml:space="preserve"> предусмотрена приложением № 1 к настоящему Положению.</w:t>
      </w:r>
      <w:r>
        <w:br/>
        <w:t xml:space="preserve">           </w:t>
      </w:r>
      <w:r w:rsidRPr="00D779C8">
        <w:t>5.5. Заявка на участие в Конкурсном отборе направляется в сроки</w:t>
      </w:r>
      <w:r>
        <w:t xml:space="preserve"> и по адресу,</w:t>
      </w:r>
      <w:r w:rsidRPr="00D779C8">
        <w:t xml:space="preserve"> установленн</w:t>
      </w:r>
      <w:r>
        <w:t>ому</w:t>
      </w:r>
      <w:r w:rsidRPr="00D779C8">
        <w:t xml:space="preserve"> в информационном сообщении о проведении Конкурсного отбора в</w:t>
      </w:r>
      <w:r w:rsidRPr="00D779C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НО «</w:t>
      </w:r>
      <w:r w:rsidRPr="00D779C8">
        <w:rPr>
          <w:color w:val="000000"/>
          <w:shd w:val="clear" w:color="auto" w:fill="FFFFFF"/>
        </w:rPr>
        <w:t>Фонд содействия кредитованию СМСП Амурской области</w:t>
      </w:r>
      <w:r>
        <w:rPr>
          <w:color w:val="000000"/>
          <w:shd w:val="clear" w:color="auto" w:fill="FFFFFF"/>
        </w:rPr>
        <w:t>»</w:t>
      </w:r>
      <w:r w:rsidRPr="00D779C8">
        <w:rPr>
          <w:color w:val="000000"/>
          <w:shd w:val="clear" w:color="auto" w:fill="FFFFFF"/>
        </w:rPr>
        <w:t>.</w:t>
      </w:r>
    </w:p>
    <w:p w:rsidR="00FB7698" w:rsidRPr="00D779C8" w:rsidRDefault="00FB7698" w:rsidP="00FB7698">
      <w:pPr>
        <w:jc w:val="both"/>
      </w:pPr>
      <w:r w:rsidRPr="00D779C8">
        <w:t xml:space="preserve">          </w:t>
      </w:r>
      <w:r>
        <w:t xml:space="preserve"> </w:t>
      </w:r>
      <w:r w:rsidRPr="00D779C8">
        <w:t xml:space="preserve">5.7 Заявитель  имеет право представлять на Конкурсный отбор несколько </w:t>
      </w:r>
      <w:r>
        <w:t>заявок</w:t>
      </w:r>
      <w:r w:rsidRPr="00D779C8">
        <w:t>.</w:t>
      </w:r>
    </w:p>
    <w:p w:rsidR="00FB7698" w:rsidRPr="00C16262" w:rsidRDefault="00FB7698" w:rsidP="00FB7698">
      <w:pPr>
        <w:ind w:firstLine="709"/>
        <w:jc w:val="both"/>
      </w:pPr>
      <w:r w:rsidRPr="00D779C8">
        <w:t>5.8. Организатор регистрирует поступившие заявки в журнале регистрации заявок. Запись регистрации должна включать регистрационный номер заявки и дату приема заявки. Организатор в течение двух рабочих дней со дня окончания приема заявок передает их в Конкурсную комиссию.</w:t>
      </w:r>
      <w:r w:rsidRPr="00D779C8">
        <w:br/>
        <w:t xml:space="preserve">          </w:t>
      </w:r>
      <w:r>
        <w:t xml:space="preserve"> </w:t>
      </w:r>
      <w:r w:rsidRPr="00D779C8">
        <w:t xml:space="preserve">5.9. </w:t>
      </w:r>
      <w:r w:rsidRPr="00C16262">
        <w:t>Конкурсная комиссия состоит из председателя, замес</w:t>
      </w:r>
      <w:r>
        <w:t>тителя председателя, секретаря,</w:t>
      </w:r>
      <w:r w:rsidRPr="00C16262">
        <w:t xml:space="preserve"> представителей </w:t>
      </w:r>
      <w:r>
        <w:t xml:space="preserve">органов власти области, </w:t>
      </w:r>
      <w:r w:rsidRPr="00C16262">
        <w:t xml:space="preserve">общественных организаций, </w:t>
      </w:r>
      <w:r>
        <w:t>представляющих</w:t>
      </w:r>
      <w:r w:rsidRPr="00C16262">
        <w:t xml:space="preserve"> интересы предпринимательства</w:t>
      </w:r>
      <w:r>
        <w:t xml:space="preserve"> области</w:t>
      </w:r>
      <w:r w:rsidRPr="00C16262">
        <w:t>.</w:t>
      </w:r>
    </w:p>
    <w:p w:rsidR="00FB7698" w:rsidRPr="00D779C8" w:rsidRDefault="00FB7698" w:rsidP="00FB7698">
      <w:pPr>
        <w:ind w:firstLine="709"/>
        <w:jc w:val="both"/>
      </w:pPr>
      <w:r w:rsidRPr="00C16262">
        <w:t>Состав конкурсной комиссии предусмотрен приложением № 3 к настоящему Положению.</w:t>
      </w:r>
    </w:p>
    <w:p w:rsidR="00FB7698" w:rsidRDefault="00FB7698" w:rsidP="00FB7698">
      <w:pPr>
        <w:ind w:firstLine="709"/>
        <w:jc w:val="both"/>
      </w:pPr>
      <w:r w:rsidRPr="00D779C8">
        <w:t xml:space="preserve">Председатель </w:t>
      </w:r>
      <w:r>
        <w:t>к</w:t>
      </w:r>
      <w:r w:rsidRPr="00D779C8">
        <w:t xml:space="preserve">онкурсной комиссии осуществляет руководство деятельностью </w:t>
      </w:r>
      <w:r>
        <w:t>к</w:t>
      </w:r>
      <w:r w:rsidRPr="00D779C8">
        <w:t xml:space="preserve">онкурсной комиссии, а также является ответственным за организацию проведения </w:t>
      </w:r>
      <w:r>
        <w:t>к</w:t>
      </w:r>
      <w:r w:rsidRPr="00D779C8">
        <w:t xml:space="preserve">онкурсного отбора. В период временного отсутствия председателя </w:t>
      </w:r>
      <w:r>
        <w:t>к</w:t>
      </w:r>
      <w:r w:rsidRPr="00D779C8">
        <w:t xml:space="preserve">онкурсной комиссии (болезнь, командировка, нахождение в отпуске или невозможность исполнения им своих обязанностей) руководство </w:t>
      </w:r>
      <w:r>
        <w:t>к</w:t>
      </w:r>
      <w:r w:rsidRPr="00D779C8">
        <w:t xml:space="preserve">онкурсной комиссией осуществляет заместитель председателя </w:t>
      </w:r>
      <w:r>
        <w:t>к</w:t>
      </w:r>
      <w:r w:rsidRPr="00D779C8">
        <w:t>онкурсной комиссии.</w:t>
      </w:r>
      <w:r w:rsidRPr="00D779C8">
        <w:br/>
        <w:t xml:space="preserve">          </w:t>
      </w:r>
      <w:r>
        <w:t xml:space="preserve"> </w:t>
      </w:r>
      <w:r w:rsidRPr="00D779C8">
        <w:t xml:space="preserve">Секретарь </w:t>
      </w:r>
      <w:r>
        <w:t>к</w:t>
      </w:r>
      <w:r w:rsidRPr="00D779C8">
        <w:t xml:space="preserve">онкурсной комиссии обеспечивает работу </w:t>
      </w:r>
      <w:r>
        <w:t>к</w:t>
      </w:r>
      <w:r w:rsidRPr="00D779C8">
        <w:t xml:space="preserve">онкурсной комиссии (ведение протокола заседания </w:t>
      </w:r>
      <w:r>
        <w:t>к</w:t>
      </w:r>
      <w:r w:rsidRPr="00D779C8">
        <w:t xml:space="preserve">онкурсной комиссии, оформление иных документов, необходимых для работы </w:t>
      </w:r>
      <w:r>
        <w:t>к</w:t>
      </w:r>
      <w:r w:rsidRPr="00D779C8">
        <w:t>онкурсной комиссии).</w:t>
      </w:r>
      <w:r w:rsidRPr="00D779C8">
        <w:br/>
        <w:t xml:space="preserve">          </w:t>
      </w:r>
      <w:r>
        <w:t xml:space="preserve">  </w:t>
      </w:r>
      <w:r w:rsidRPr="00D779C8">
        <w:t xml:space="preserve">Заседания </w:t>
      </w:r>
      <w:r>
        <w:t>к</w:t>
      </w:r>
      <w:r w:rsidRPr="00D779C8">
        <w:t xml:space="preserve">онкурсной комиссии являются правомочными, если на них присутствует не менее </w:t>
      </w:r>
      <w:r>
        <w:t xml:space="preserve">50% </w:t>
      </w:r>
      <w:r w:rsidRPr="00D779C8">
        <w:t xml:space="preserve"> членов </w:t>
      </w:r>
      <w:r>
        <w:t>к</w:t>
      </w:r>
      <w:r w:rsidRPr="00D779C8">
        <w:t>онкурсной комиссии от утвержденного списка.</w:t>
      </w:r>
    </w:p>
    <w:p w:rsidR="00FB7698" w:rsidRDefault="00FB7698" w:rsidP="00FB7698">
      <w:pPr>
        <w:ind w:firstLine="709"/>
        <w:jc w:val="both"/>
      </w:pPr>
      <w:r>
        <w:t xml:space="preserve">Конкурсная комиссия вправе принимать решения по изменению формы, места и  даты проведения заявленных мероприятий, их объединения. </w:t>
      </w:r>
      <w:r w:rsidRPr="00D779C8">
        <w:t xml:space="preserve">          </w:t>
      </w:r>
    </w:p>
    <w:p w:rsidR="00FB7698" w:rsidRDefault="00FB7698" w:rsidP="00FB7698">
      <w:pPr>
        <w:ind w:firstLine="709"/>
        <w:jc w:val="both"/>
      </w:pPr>
      <w:r w:rsidRPr="00D779C8">
        <w:t>5.10. Заявка не принимается (отклоняется), если:</w:t>
      </w:r>
      <w:r w:rsidRPr="00D779C8">
        <w:br/>
        <w:t xml:space="preserve">         </w:t>
      </w:r>
      <w:r w:rsidRPr="00D779C8">
        <w:tab/>
        <w:t>-</w:t>
      </w:r>
      <w:r>
        <w:t xml:space="preserve"> </w:t>
      </w:r>
      <w:r w:rsidRPr="00D779C8">
        <w:t xml:space="preserve">не соответствует цели и условиям </w:t>
      </w:r>
      <w:r>
        <w:t>к</w:t>
      </w:r>
      <w:r w:rsidRPr="00D779C8">
        <w:t>онкурсного отбора, изложенным в пунктах 2 и 4  настоящего Положения;</w:t>
      </w:r>
    </w:p>
    <w:p w:rsidR="00FB7698" w:rsidRPr="00D779C8" w:rsidRDefault="00FB7698" w:rsidP="00FB7698">
      <w:pPr>
        <w:ind w:firstLine="709"/>
        <w:jc w:val="both"/>
      </w:pPr>
      <w:r>
        <w:t>- не соответствует утвержденной форме;</w:t>
      </w:r>
    </w:p>
    <w:p w:rsidR="00FB7698" w:rsidRDefault="00FB7698" w:rsidP="00FB7698">
      <w:pPr>
        <w:tabs>
          <w:tab w:val="left" w:pos="851"/>
          <w:tab w:val="left" w:pos="993"/>
          <w:tab w:val="left" w:pos="1276"/>
        </w:tabs>
        <w:ind w:firstLine="709"/>
        <w:jc w:val="both"/>
      </w:pPr>
      <w:r>
        <w:lastRenderedPageBreak/>
        <w:t xml:space="preserve">- </w:t>
      </w:r>
      <w:r w:rsidRPr="00D779C8">
        <w:t>поступила позже установленного срока окончания приема заявок.</w:t>
      </w:r>
    </w:p>
    <w:p w:rsidR="00FB7698" w:rsidRPr="00F45061" w:rsidRDefault="00FB7698" w:rsidP="00FB7698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D779C8">
        <w:rPr>
          <w:bCs/>
        </w:rPr>
        <w:t xml:space="preserve"> 6.</w:t>
      </w:r>
      <w:r>
        <w:t xml:space="preserve"> </w:t>
      </w:r>
      <w:r w:rsidRPr="00D779C8">
        <w:t xml:space="preserve">Критерии оценки  </w:t>
      </w:r>
      <w:r>
        <w:rPr>
          <w:color w:val="000000" w:themeColor="text1"/>
        </w:rPr>
        <w:t>мероприятия</w:t>
      </w:r>
      <w:r w:rsidRPr="00C16262">
        <w:rPr>
          <w:color w:val="000000" w:themeColor="text1"/>
        </w:rPr>
        <w:t xml:space="preserve"> </w:t>
      </w:r>
      <w:r w:rsidRPr="00C16262">
        <w:t xml:space="preserve">  предусмотрены приложением № 2 к настоящему Положению.</w:t>
      </w:r>
    </w:p>
    <w:p w:rsidR="00FB7698" w:rsidRPr="00D779C8" w:rsidRDefault="00FB7698" w:rsidP="00FB7698">
      <w:pPr>
        <w:ind w:firstLine="709"/>
        <w:jc w:val="both"/>
        <w:outlineLvl w:val="2"/>
      </w:pPr>
      <w:r>
        <w:rPr>
          <w:bCs/>
        </w:rPr>
        <w:t xml:space="preserve"> </w:t>
      </w:r>
      <w:r w:rsidRPr="00D779C8">
        <w:rPr>
          <w:bCs/>
        </w:rPr>
        <w:t xml:space="preserve">7. </w:t>
      </w:r>
      <w:r>
        <w:t>Об</w:t>
      </w:r>
      <w:r w:rsidRPr="00D779C8">
        <w:t xml:space="preserve">щее количество баллов по каждому мероприятию определяется как совокупность средних баллов, присвоенных </w:t>
      </w:r>
      <w:r>
        <w:t>членами к</w:t>
      </w:r>
      <w:r w:rsidRPr="00D779C8">
        <w:t>онкурсной комисси</w:t>
      </w:r>
      <w:r>
        <w:t>и</w:t>
      </w:r>
      <w:r w:rsidRPr="00D779C8">
        <w:t xml:space="preserve"> по каждому критерию.</w:t>
      </w:r>
    </w:p>
    <w:p w:rsidR="00FB7698" w:rsidRPr="00E96BEC" w:rsidRDefault="00FB7698" w:rsidP="00FB7698">
      <w:pPr>
        <w:jc w:val="both"/>
      </w:pPr>
      <w:r w:rsidRPr="00D779C8">
        <w:t xml:space="preserve">        </w:t>
      </w:r>
      <w:r>
        <w:t xml:space="preserve">  </w:t>
      </w:r>
      <w:r w:rsidRPr="00D779C8">
        <w:t xml:space="preserve"> </w:t>
      </w:r>
      <w:r>
        <w:t xml:space="preserve"> </w:t>
      </w:r>
      <w:r w:rsidRPr="00D779C8">
        <w:t xml:space="preserve">Результатом </w:t>
      </w:r>
      <w:r>
        <w:t>к</w:t>
      </w:r>
      <w:r w:rsidRPr="00D779C8">
        <w:t>онкурсного отбора признаются мероприятия, получившие в сумме по всем критериям оценки не менее 1</w:t>
      </w:r>
      <w:r>
        <w:t>0</w:t>
      </w:r>
      <w:r w:rsidRPr="00D779C8">
        <w:t xml:space="preserve"> баллов.</w:t>
      </w:r>
    </w:p>
    <w:p w:rsidR="00FB7698" w:rsidRPr="00382871" w:rsidRDefault="00FB7698" w:rsidP="00FB7698">
      <w:pPr>
        <w:ind w:firstLine="708"/>
        <w:jc w:val="both"/>
      </w:pPr>
      <w:r w:rsidRPr="00382871">
        <w:t>8.</w:t>
      </w:r>
      <w:r>
        <w:t xml:space="preserve"> Мероприятия, проведение которых установлено решениями губернатора области, Правительства области, исполнительных органов государственной власти области, включаются в план мероприятий Центра «Мой бизнес» в первоочередном порядке без проведения конкурсного отбора.</w:t>
      </w:r>
    </w:p>
    <w:p w:rsidR="00FB7698" w:rsidRDefault="00FB7698" w:rsidP="00FB7698">
      <w:pPr>
        <w:tabs>
          <w:tab w:val="left" w:pos="567"/>
        </w:tabs>
        <w:jc w:val="both"/>
        <w:rPr>
          <w:color w:val="000000"/>
          <w:shd w:val="clear" w:color="auto" w:fill="FFFFFF"/>
        </w:rPr>
      </w:pPr>
      <w:r w:rsidRPr="00D779C8">
        <w:t xml:space="preserve">        </w:t>
      </w:r>
      <w:r>
        <w:t xml:space="preserve">   </w:t>
      </w:r>
      <w:r w:rsidRPr="00D779C8">
        <w:t xml:space="preserve"> </w:t>
      </w:r>
      <w:r>
        <w:t>9</w:t>
      </w:r>
      <w:r w:rsidRPr="00D779C8">
        <w:t>. Заседание Конкурсной комиссии проводится в течение 1</w:t>
      </w:r>
      <w:r>
        <w:t>5</w:t>
      </w:r>
      <w:r w:rsidRPr="00D779C8">
        <w:t xml:space="preserve"> </w:t>
      </w:r>
      <w:r>
        <w:t xml:space="preserve">рабочих </w:t>
      </w:r>
      <w:r w:rsidRPr="00D779C8">
        <w:t xml:space="preserve">дней со дня истечения срока приема заявок, предусмотренного в информационном сообщении, размещаемом в средствах массовой информации области, на официальном сайте </w:t>
      </w:r>
      <w:r w:rsidRPr="00D779C8">
        <w:rPr>
          <w:color w:val="000000"/>
          <w:shd w:val="clear" w:color="auto" w:fill="FFFFFF"/>
        </w:rPr>
        <w:t xml:space="preserve">Фонда содействия кредитованию СМСП Амурской </w:t>
      </w:r>
      <w:r w:rsidRPr="00D779C8">
        <w:rPr>
          <w:color w:val="000000"/>
        </w:rPr>
        <w:br/>
      </w:r>
      <w:r>
        <w:rPr>
          <w:color w:val="000000"/>
          <w:shd w:val="clear" w:color="auto" w:fill="FFFFFF"/>
          <w:lang w:val="en-US"/>
        </w:rPr>
        <w:t>https</w:t>
      </w:r>
      <w:r w:rsidRPr="00382871">
        <w:rPr>
          <w:color w:val="000000"/>
          <w:shd w:val="clear" w:color="auto" w:fill="FFFFFF"/>
        </w:rPr>
        <w:t>://</w:t>
      </w:r>
      <w:r>
        <w:rPr>
          <w:color w:val="000000"/>
          <w:shd w:val="clear" w:color="auto" w:fill="FFFFFF"/>
          <w:lang w:val="en-US"/>
        </w:rPr>
        <w:t>www</w:t>
      </w:r>
      <w:r w:rsidRPr="00382871">
        <w:rPr>
          <w:color w:val="000000"/>
          <w:shd w:val="clear" w:color="auto" w:fill="FFFFFF"/>
        </w:rPr>
        <w:t>.</w:t>
      </w:r>
      <w:proofErr w:type="spellStart"/>
      <w:r w:rsidRPr="00D779C8">
        <w:rPr>
          <w:color w:val="000000"/>
          <w:shd w:val="clear" w:color="auto" w:fill="FFFFFF"/>
        </w:rPr>
        <w:t>amurfondgarant.ru</w:t>
      </w:r>
      <w:proofErr w:type="spellEnd"/>
      <w:r w:rsidRPr="00D779C8">
        <w:rPr>
          <w:color w:val="000000"/>
          <w:shd w:val="clear" w:color="auto" w:fill="FFFFFF"/>
        </w:rPr>
        <w:t xml:space="preserve">. </w:t>
      </w:r>
    </w:p>
    <w:p w:rsidR="00FB7698" w:rsidRDefault="00FB7698" w:rsidP="00FB7698">
      <w:pPr>
        <w:ind w:firstLine="708"/>
        <w:jc w:val="both"/>
      </w:pPr>
      <w:r>
        <w:t>10</w:t>
      </w:r>
      <w:r w:rsidRPr="00D779C8">
        <w:t xml:space="preserve">. Решение </w:t>
      </w:r>
      <w:r>
        <w:t>к</w:t>
      </w:r>
      <w:r w:rsidRPr="00D779C8">
        <w:t xml:space="preserve">онкурсной комиссии по результатам заседания оформляется протоколом, в котором указываются члены </w:t>
      </w:r>
      <w:r>
        <w:t>к</w:t>
      </w:r>
      <w:r w:rsidRPr="00D779C8">
        <w:t xml:space="preserve">онкурсной комиссии, присутствующие на заседании, список </w:t>
      </w:r>
      <w:r>
        <w:t>мероприятий</w:t>
      </w:r>
      <w:r w:rsidRPr="00D779C8">
        <w:t xml:space="preserve">, количество баллов, набранных </w:t>
      </w:r>
      <w:r>
        <w:t>по каждому мероприятию</w:t>
      </w:r>
      <w:r w:rsidRPr="00D779C8">
        <w:t>.</w:t>
      </w:r>
    </w:p>
    <w:p w:rsidR="00FB7698" w:rsidRPr="00D779C8" w:rsidRDefault="00FB7698" w:rsidP="00FB7698">
      <w:pPr>
        <w:tabs>
          <w:tab w:val="left" w:pos="851"/>
          <w:tab w:val="left" w:pos="1134"/>
          <w:tab w:val="left" w:pos="1276"/>
        </w:tabs>
        <w:ind w:firstLine="708"/>
        <w:jc w:val="both"/>
      </w:pPr>
      <w:r>
        <w:t xml:space="preserve">11. </w:t>
      </w:r>
      <w:r w:rsidRPr="00D779C8">
        <w:t xml:space="preserve">Протокол подписывается всеми членами </w:t>
      </w:r>
      <w:r>
        <w:t>к</w:t>
      </w:r>
      <w:r w:rsidRPr="00D779C8">
        <w:t xml:space="preserve">онкурсной комиссии, присутствующими на заседаниях. Члены </w:t>
      </w:r>
      <w:r>
        <w:t>к</w:t>
      </w:r>
      <w:r w:rsidRPr="00D779C8">
        <w:t>омиссии не могут делегировать свои полномочия иным лицам.</w:t>
      </w:r>
    </w:p>
    <w:p w:rsidR="00FB7698" w:rsidRDefault="00FB7698" w:rsidP="00FB7698">
      <w:pPr>
        <w:jc w:val="both"/>
      </w:pPr>
      <w:r w:rsidRPr="00D779C8">
        <w:t xml:space="preserve">        </w:t>
      </w:r>
      <w:r>
        <w:tab/>
        <w:t>12.</w:t>
      </w:r>
      <w:r w:rsidRPr="00D779C8">
        <w:t xml:space="preserve"> </w:t>
      </w:r>
      <w:r>
        <w:t xml:space="preserve">План работы формируется Организатором и утверждается министерством экономического развития и внешних связей области с учетом приоритетов, определенных  Правительством  РФ, Правительством Амурской области, органов власти области и органов местного самоуправления области,   целевых показателей развития малого и среднего предпринимательства, а также решения конкурсной комиссии. </w:t>
      </w:r>
    </w:p>
    <w:p w:rsidR="00FB7698" w:rsidRPr="00D779C8" w:rsidRDefault="00FB7698" w:rsidP="00FB7698">
      <w:pPr>
        <w:ind w:firstLine="708"/>
        <w:jc w:val="both"/>
      </w:pPr>
      <w:r>
        <w:t xml:space="preserve">13. </w:t>
      </w:r>
      <w:r w:rsidRPr="00D779C8">
        <w:t xml:space="preserve">Реализация мероприятий планируется за счет средств, выделенных на создание и развитие  </w:t>
      </w:r>
      <w:r>
        <w:t xml:space="preserve">Центра </w:t>
      </w:r>
      <w:r w:rsidRPr="00D779C8">
        <w:t>«Мой бизнес».</w:t>
      </w:r>
    </w:p>
    <w:p w:rsidR="00FB7698" w:rsidRPr="00E14F9C" w:rsidRDefault="00FB7698" w:rsidP="00FB7698">
      <w:pPr>
        <w:suppressAutoHyphens w:val="0"/>
        <w:spacing w:after="94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FB7698" w:rsidRDefault="00FB7698" w:rsidP="00FB7698"/>
    <w:p w:rsidR="00FB7698" w:rsidRDefault="00FB7698" w:rsidP="00FB7698"/>
    <w:p w:rsidR="005601CF" w:rsidRDefault="005601CF"/>
    <w:sectPr w:rsidR="005601CF" w:rsidSect="002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98"/>
    <w:rsid w:val="005601CF"/>
    <w:rsid w:val="00FB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8"/>
    <w:pPr>
      <w:suppressAutoHyphens/>
      <w:spacing w:after="0" w:line="240" w:lineRule="auto"/>
    </w:pPr>
    <w:rPr>
      <w:rFonts w:ascii="Times New Roman" w:hAnsi="Times New Roman"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morsky.ru/upload/inform_dep/%D0%98%D0%B7%D0%B2%D0%B5%D1%89%D0%B5%D0%BD%D0%B8%D0%B5%20%D0%BE%20%D0%BF%D1%80%D0%BE%D0%B2%D0%B5%D0%B4%D0%B5%D0%BD%D0%B8%D0%B8%20%D0%BA%D0%BE%D0%BD%D0%BA%D1%83%D1%80%D1%81%D0%BD%D0%BE%D0%B3%D0%BE%20%D0%BE%D1%82%D0%B1%D0%BE%D1%80%D0%B0%202.doc" TargetMode="External"/><Relationship Id="rId4" Type="http://schemas.openxmlformats.org/officeDocument/2006/relationships/hyperlink" Target="http://primorsky.ru/upload/inform_dep/%D0%98%D0%B7%D0%B2%D0%B5%D1%89%D0%B5%D0%BD%D0%B8%D0%B5%20%D0%BE%20%D0%BF%D1%80%D0%BE%D0%B2%D0%B5%D0%B4%D0%B5%D0%BD%D0%B8%D0%B8%20%D0%BA%D0%BE%D0%BD%D0%BA%D1%83%D1%80%D1%81%D0%BD%D0%BE%D0%B3%D0%BE%20%D0%BE%D1%82%D0%B1%D0%BE%D1%80%D0%B0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9047</Characters>
  <Application>Microsoft Office Word</Application>
  <DocSecurity>0</DocSecurity>
  <Lines>75</Lines>
  <Paragraphs>21</Paragraphs>
  <ScaleCrop>false</ScaleCrop>
  <Company>Grizli777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Sergei Korenev</cp:lastModifiedBy>
  <cp:revision>1</cp:revision>
  <dcterms:created xsi:type="dcterms:W3CDTF">2019-02-28T01:13:00Z</dcterms:created>
  <dcterms:modified xsi:type="dcterms:W3CDTF">2019-02-28T01:14:00Z</dcterms:modified>
</cp:coreProperties>
</file>