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CE" w:rsidRPr="00CD2DCE" w:rsidRDefault="00CD2DCE" w:rsidP="007F1BB0">
      <w:pPr>
        <w:spacing w:after="255" w:line="300" w:lineRule="atLeast"/>
        <w:jc w:val="center"/>
        <w:outlineLvl w:val="1"/>
        <w:rPr>
          <w:rFonts w:ascii="Times New Roman" w:eastAsia="Times New Roman" w:hAnsi="Times New Roman" w:cs="Times New Roman"/>
          <w:b/>
          <w:bCs/>
          <w:color w:val="000000" w:themeColor="text1"/>
          <w:sz w:val="27"/>
          <w:szCs w:val="27"/>
          <w:lang w:eastAsia="ru-RU"/>
        </w:rPr>
      </w:pPr>
      <w:proofErr w:type="gramStart"/>
      <w:r w:rsidRPr="00CD2DCE">
        <w:rPr>
          <w:rFonts w:ascii="Times New Roman" w:eastAsia="Times New Roman" w:hAnsi="Times New Roman" w:cs="Times New Roman"/>
          <w:b/>
          <w:bCs/>
          <w:color w:val="000000" w:themeColor="text1"/>
          <w:sz w:val="27"/>
          <w:szCs w:val="27"/>
          <w:lang w:eastAsia="ru-RU"/>
        </w:rPr>
        <w:t>Приказ Минэкономразвития России (Министерства экономического развития РФ) от 14 февраля 2018 г.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roofErr w:type="gramEnd"/>
    </w:p>
    <w:p w:rsidR="00CD2DCE" w:rsidRPr="00CD2DCE" w:rsidRDefault="00CD2DCE" w:rsidP="00CD2DCE">
      <w:pPr>
        <w:spacing w:after="180"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 мая 2018</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bookmarkStart w:id="0" w:name="0"/>
      <w:bookmarkEnd w:id="0"/>
      <w:proofErr w:type="gramStart"/>
      <w:r w:rsidRPr="00CD2DCE">
        <w:rPr>
          <w:rFonts w:ascii="Times New Roman" w:eastAsia="Times New Roman" w:hAnsi="Times New Roman" w:cs="Times New Roman"/>
          <w:color w:val="000000" w:themeColor="text1"/>
          <w:sz w:val="21"/>
          <w:szCs w:val="21"/>
          <w:lang w:eastAsia="ru-RU"/>
        </w:rPr>
        <w:t>В соответствии со статьями 15 и 17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2007, № 31, ст. 4006; № 43, ст. 5084; 2008, № 30, ст. 3615, 3616; 2009, № 31, ст. 3923; № 52, ст. 6441; 2010, № 28, ст. 3553;</w:t>
      </w:r>
      <w:proofErr w:type="gramEnd"/>
      <w:r w:rsidRPr="00CD2DCE">
        <w:rPr>
          <w:rFonts w:ascii="Times New Roman" w:eastAsia="Times New Roman" w:hAnsi="Times New Roman" w:cs="Times New Roman"/>
          <w:color w:val="000000" w:themeColor="text1"/>
          <w:sz w:val="21"/>
          <w:szCs w:val="21"/>
          <w:lang w:eastAsia="ru-RU"/>
        </w:rPr>
        <w:t xml:space="preserve"> 2011, № 27, ст. 3880; № 50, ст. 7343; 2013, № 27, ст. 3436, 3477; № 30, ст. 4071; № 52, ст. 6961; 2015, № 27, ст. 3947; 2016, № 1, ст. 28; № 26, ст. 3891; № 27, ст. 4198; 2017, № 31, ст. 4756; № </w:t>
      </w:r>
      <w:proofErr w:type="gramStart"/>
      <w:r w:rsidRPr="00CD2DCE">
        <w:rPr>
          <w:rFonts w:ascii="Times New Roman" w:eastAsia="Times New Roman" w:hAnsi="Times New Roman" w:cs="Times New Roman"/>
          <w:color w:val="000000" w:themeColor="text1"/>
          <w:sz w:val="21"/>
          <w:szCs w:val="21"/>
          <w:lang w:eastAsia="ru-RU"/>
        </w:rPr>
        <w:t>49, ст. 7328),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приведенными в приложении № 10 к государственной программе Российской Федерации "Экономическое развитие и инновационная экономика</w:t>
      </w:r>
      <w:proofErr w:type="gramEnd"/>
      <w:r w:rsidRPr="00CD2DCE">
        <w:rPr>
          <w:rFonts w:ascii="Times New Roman" w:eastAsia="Times New Roman" w:hAnsi="Times New Roman" w:cs="Times New Roman"/>
          <w:color w:val="000000" w:themeColor="text1"/>
          <w:sz w:val="21"/>
          <w:szCs w:val="21"/>
          <w:lang w:eastAsia="ru-RU"/>
        </w:rPr>
        <w:t>", утвержденной постановлением Правительства Российской Федерации от 15 апреля 2014 г. № 316 (Собрание законодательства Российской Федерации, 2014, № 18, ст. 2162; 2015, № 28, ст. 4229; № 35, ст. 4979; № 37, ст. 5153; № 47, ст. 6583; 2016, № 2, ст. 331; № 24, ст. 3525, 3547; № 27, ст. 4499; № 33, ст. 5202; 2017, № 3, ст. 507; № </w:t>
      </w:r>
      <w:proofErr w:type="gramStart"/>
      <w:r w:rsidRPr="00CD2DCE">
        <w:rPr>
          <w:rFonts w:ascii="Times New Roman" w:eastAsia="Times New Roman" w:hAnsi="Times New Roman" w:cs="Times New Roman"/>
          <w:color w:val="000000" w:themeColor="text1"/>
          <w:sz w:val="21"/>
          <w:szCs w:val="21"/>
          <w:lang w:eastAsia="ru-RU"/>
        </w:rPr>
        <w:t>15, ст. 2223; № 35, ст. 5352; 2018, № 5, ст. 755),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 437 (Собрание законодательства Российской Федерации, 2008, № 24, ст. 2867; 2009, № 19, ст. 2344; 2010, № 9, ст. 960; № 19, ст. 2324; № 21, ст. 2602;</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41, ст. 5240; № 45, ст. 5860; № 52, ст. 7104; 2011, № 12, ст. 1640; № 17, ст. 2411; № 36, ст. 5149; № 43, ст. 6079; 2012, № 13, ст. 1531; № 27, ст. 3766; № 52, ст. 7491; № 53, ст. 7943; 2013, № 5, ст. 391; № 14, ст. 1705; № 35, ст. 4514; 2014, № 21, ст. 2712; № 40, ст. 5426;</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2015, № 46, ст. 6377, 6388; 2016, № 17, ст. 2410; № 31, ст. 5013; 2017, № 1, ст. 175; № 5, ст. 800; № 17, ст. 2569; № 33, ст. 5205; № 34, ст. 5276; № 42, ст. 6168; № 46, ст. 6790), приказываю:</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Утвердить 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 к организациям, образующим инфраструктуру поддержки субъектов малого и среднего предпринимательства, согласно приложению.</w:t>
      </w:r>
    </w:p>
    <w:tbl>
      <w:tblPr>
        <w:tblW w:w="0" w:type="auto"/>
        <w:tblCellMar>
          <w:top w:w="15" w:type="dxa"/>
          <w:left w:w="15" w:type="dxa"/>
          <w:bottom w:w="15" w:type="dxa"/>
          <w:right w:w="15" w:type="dxa"/>
        </w:tblCellMar>
        <w:tblLook w:val="04A0"/>
      </w:tblPr>
      <w:tblGrid>
        <w:gridCol w:w="1542"/>
        <w:gridCol w:w="1542"/>
      </w:tblGrid>
      <w:tr w:rsidR="00CD2DCE" w:rsidRPr="00CD2DCE" w:rsidTr="00CD2DCE">
        <w:tc>
          <w:tcPr>
            <w:tcW w:w="2500" w:type="pct"/>
            <w:hideMark/>
          </w:tcPr>
          <w:p w:rsidR="00CD2DCE" w:rsidRPr="00CD2DCE" w:rsidRDefault="00CD2DCE" w:rsidP="007F1BB0">
            <w:pPr>
              <w:spacing w:after="0" w:line="240" w:lineRule="auto"/>
              <w:jc w:val="both"/>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Министр</w:t>
            </w:r>
          </w:p>
        </w:tc>
        <w:tc>
          <w:tcPr>
            <w:tcW w:w="2500" w:type="pct"/>
            <w:hideMark/>
          </w:tcPr>
          <w:p w:rsidR="00CD2DCE" w:rsidRPr="00CD2DCE" w:rsidRDefault="00CD2DCE" w:rsidP="007F1BB0">
            <w:pPr>
              <w:spacing w:after="0" w:line="240" w:lineRule="auto"/>
              <w:jc w:val="both"/>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М.С. Орешкин</w:t>
            </w:r>
          </w:p>
        </w:tc>
      </w:tr>
    </w:tbl>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Зарегистрировано в Минюсте РФ 3 мая 2018 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Регистрационный № 50966</w:t>
      </w:r>
    </w:p>
    <w:p w:rsidR="007F1BB0" w:rsidRP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P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7F1BB0">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w:t>
      </w:r>
      <w:r w:rsidRPr="00CD2DCE">
        <w:rPr>
          <w:rFonts w:ascii="Times New Roman" w:eastAsia="Times New Roman" w:hAnsi="Times New Roman" w:cs="Times New Roman"/>
          <w:color w:val="000000" w:themeColor="text1"/>
          <w:sz w:val="21"/>
          <w:szCs w:val="21"/>
          <w:lang w:eastAsia="ru-RU"/>
        </w:rPr>
        <w:br/>
        <w:t>к приказу 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 к организациям, образующим инфраструктуру поддержки субъектов малого и среднего предпринимательства</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I. Общие сведения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1.1. </w:t>
      </w:r>
      <w:proofErr w:type="gramStart"/>
      <w:r w:rsidRPr="00CD2DCE">
        <w:rPr>
          <w:rFonts w:ascii="Times New Roman" w:eastAsia="Times New Roman" w:hAnsi="Times New Roman" w:cs="Times New Roman"/>
          <w:color w:val="000000" w:themeColor="text1"/>
          <w:sz w:val="21"/>
          <w:szCs w:val="21"/>
          <w:lang w:eastAsia="ru-RU"/>
        </w:rPr>
        <w:t>Настоящие 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субъектам Российской Федерации субсидий из федерального бюджета на государственную поддержку малого и</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(Собрание законодательства Российской Федерации, 2014, № 18, ст. 2162;</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2015, № 28, ст. 4229; № 35, ст. 4979; № 37, ст. 5153; № 47, ст. 6583; 2016, № 2, ст. 331; № 24, ст. 3525, 3547; № 27, ст. 4499; № 33, ст. 5202; 2017, № 3, ст. 507; № 15, ст. 2223; № 35, ст. 5352; 2018, № 5, ст. 755) (далее соответственно - требования, субсидии, отбор, государственная программа "Экономическое развитие и инновационная экономика").</w:t>
      </w:r>
      <w:proofErr w:type="gramEnd"/>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II. Требования к реализации мероприятий, предусмотренных в рамках направления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а также требования к организациям, образующим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 </w:t>
      </w:r>
      <w:proofErr w:type="gramStart"/>
      <w:r w:rsidRPr="00CD2DCE">
        <w:rPr>
          <w:rFonts w:ascii="Times New Roman" w:eastAsia="Times New Roman" w:hAnsi="Times New Roman" w:cs="Times New Roman"/>
          <w:color w:val="000000" w:themeColor="text1"/>
          <w:sz w:val="21"/>
          <w:szCs w:val="21"/>
          <w:lang w:eastAsia="ru-RU"/>
        </w:rPr>
        <w:t xml:space="preserve">Предоставление субсидии субъекту Российской Федерации на реализацию мероприятия по созданию и (или) развитию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предоставляющих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отнесенных в соответствии с частью 2 статьи 15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2007, № 31, ст. 4006;</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43, ст. 5084; 2008, № 30, ст. 3615, 3616; 2009, № 31, ст. 3923; № 52, ст. 6441; 2010, № 28, ст. 3553; 2011, № 27, ст. 3880; № 50, ст. 7343; 2013, № 27, ст. 3436, 3477; № 30, ст. 4071; № 52, ст. 6961; 2015, № 27, ст. 3947; 2016, № 1, ст. 28; № 26, ст. 3891; № 27, ст. 4198;</w:t>
      </w:r>
      <w:proofErr w:type="gramEnd"/>
      <w:r w:rsidRPr="00CD2DCE">
        <w:rPr>
          <w:rFonts w:ascii="Times New Roman" w:eastAsia="Times New Roman" w:hAnsi="Times New Roman" w:cs="Times New Roman"/>
          <w:color w:val="000000" w:themeColor="text1"/>
          <w:sz w:val="21"/>
          <w:szCs w:val="21"/>
          <w:lang w:eastAsia="ru-RU"/>
        </w:rPr>
        <w:t xml:space="preserve"> 2017, № 31, ст. 4756; № </w:t>
      </w:r>
      <w:proofErr w:type="gramStart"/>
      <w:r w:rsidRPr="00CD2DCE">
        <w:rPr>
          <w:rFonts w:ascii="Times New Roman" w:eastAsia="Times New Roman" w:hAnsi="Times New Roman" w:cs="Times New Roman"/>
          <w:color w:val="000000" w:themeColor="text1"/>
          <w:sz w:val="21"/>
          <w:szCs w:val="21"/>
          <w:lang w:eastAsia="ru-RU"/>
        </w:rPr>
        <w:t xml:space="preserve">49, ст. 7328) (далее - Федеральный закон № 209-ФЗ) к </w:t>
      </w:r>
      <w:proofErr w:type="spellStart"/>
      <w:r w:rsidRPr="00CD2DCE">
        <w:rPr>
          <w:rFonts w:ascii="Times New Roman" w:eastAsia="Times New Roman" w:hAnsi="Times New Roman" w:cs="Times New Roman"/>
          <w:color w:val="000000" w:themeColor="text1"/>
          <w:sz w:val="21"/>
          <w:szCs w:val="21"/>
          <w:lang w:eastAsia="ru-RU"/>
        </w:rPr>
        <w:t>микрофинансовым</w:t>
      </w:r>
      <w:proofErr w:type="spellEnd"/>
      <w:r w:rsidRPr="00CD2DCE">
        <w:rPr>
          <w:rFonts w:ascii="Times New Roman" w:eastAsia="Times New Roman" w:hAnsi="Times New Roman" w:cs="Times New Roman"/>
          <w:color w:val="000000" w:themeColor="text1"/>
          <w:sz w:val="21"/>
          <w:szCs w:val="21"/>
          <w:lang w:eastAsia="ru-RU"/>
        </w:rPr>
        <w:t xml:space="preserve"> организациям предпринимательского финансирования как юридическим лицам, одним из учредителей (участников) или акционеров которых является субъект Российской Федерации, созданным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и организациям, образующим инфраструктуру</w:t>
      </w:r>
      <w:proofErr w:type="gramEnd"/>
      <w:r w:rsidRPr="00CD2DCE">
        <w:rPr>
          <w:rFonts w:ascii="Times New Roman" w:eastAsia="Times New Roman" w:hAnsi="Times New Roman" w:cs="Times New Roman"/>
          <w:color w:val="000000" w:themeColor="text1"/>
          <w:sz w:val="21"/>
          <w:szCs w:val="21"/>
          <w:lang w:eastAsia="ru-RU"/>
        </w:rPr>
        <w:t xml:space="preserve"> поддержки субъектов малого и среднего предпринимательства (далее -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2.1.1.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а) наличие на территории субъекта Российской Федерации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или наличие обязательства субъекта Российской Федерации по ее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создана (создается) и функционирует в соответствии с требованиями, установленными пунктом 2.1.2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В случае несоблюдения в течение года, предшествующего году предоставления субсидии, </w:t>
      </w:r>
      <w:proofErr w:type="spellStart"/>
      <w:r w:rsidRPr="00CD2DCE">
        <w:rPr>
          <w:rFonts w:ascii="Times New Roman" w:eastAsia="Times New Roman" w:hAnsi="Times New Roman" w:cs="Times New Roman"/>
          <w:color w:val="000000" w:themeColor="text1"/>
          <w:sz w:val="21"/>
          <w:szCs w:val="21"/>
          <w:lang w:eastAsia="ru-RU"/>
        </w:rPr>
        <w:t>микрофинансовыми</w:t>
      </w:r>
      <w:proofErr w:type="spellEnd"/>
      <w:r w:rsidRPr="00CD2DCE">
        <w:rPr>
          <w:rFonts w:ascii="Times New Roman" w:eastAsia="Times New Roman" w:hAnsi="Times New Roman" w:cs="Times New Roman"/>
          <w:color w:val="000000" w:themeColor="text1"/>
          <w:sz w:val="21"/>
          <w:szCs w:val="21"/>
          <w:lang w:eastAsia="ru-RU"/>
        </w:rPr>
        <w:t xml:space="preserve">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программы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пунктом 2.1.2 настоящих</w:t>
      </w:r>
      <w:proofErr w:type="gramEnd"/>
      <w:r w:rsidRPr="00CD2DCE">
        <w:rPr>
          <w:rFonts w:ascii="Times New Roman" w:eastAsia="Times New Roman" w:hAnsi="Times New Roman" w:cs="Times New Roman"/>
          <w:color w:val="000000" w:themeColor="text1"/>
          <w:sz w:val="21"/>
          <w:szCs w:val="21"/>
          <w:lang w:eastAsia="ru-RU"/>
        </w:rPr>
        <w:t xml:space="preserve"> требований, субсидия на создание новой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предоставляется.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осуществлять </w:t>
      </w:r>
      <w:proofErr w:type="spellStart"/>
      <w:r w:rsidRPr="00CD2DCE">
        <w:rPr>
          <w:rFonts w:ascii="Times New Roman" w:eastAsia="Times New Roman" w:hAnsi="Times New Roman" w:cs="Times New Roman"/>
          <w:color w:val="000000" w:themeColor="text1"/>
          <w:sz w:val="21"/>
          <w:szCs w:val="21"/>
          <w:lang w:eastAsia="ru-RU"/>
        </w:rPr>
        <w:t>микрофинансовую</w:t>
      </w:r>
      <w:proofErr w:type="spellEnd"/>
      <w:r w:rsidRPr="00CD2DCE">
        <w:rPr>
          <w:rFonts w:ascii="Times New Roman" w:eastAsia="Times New Roman" w:hAnsi="Times New Roman" w:cs="Times New Roman"/>
          <w:color w:val="000000" w:themeColor="text1"/>
          <w:sz w:val="21"/>
          <w:szCs w:val="21"/>
          <w:lang w:eastAsia="ru-RU"/>
        </w:rPr>
        <w:t xml:space="preserve"> деятельность в порядке, предусмотренном Федеральным законом от 2 июля 2010 г. № 151-ФЗ "О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деятельности 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организациях" (Собрание законодательства Российской Федерации, 2010, № 27, ст. 3435; 2011, № 27, ст. 3880; № 49, ст. 7040; 2013, № 26, ст. 3207; № 30, ст. 4084; № 51, ст. 6683, 6695; 2014, № 26, ст. 3395;</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2015, № 27, ст. 4001; № 29, ст. 4357; 2016, № 1, ст. 27; № 27, ст. 4163, 4225; 2017, № 18, ст. 2669) (далее - Федеральный закон № 151-ФЗ).</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использовать денежные средства, полученные из бюджетов всех уровней в рамках государственной программы "Экономическое развитие и инновационная экономика" и (или) иных госпрограмм, исключительно для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программа </w:t>
      </w:r>
      <w:proofErr w:type="spellStart"/>
      <w:r w:rsidRPr="00CD2DCE">
        <w:rPr>
          <w:rFonts w:ascii="Times New Roman" w:eastAsia="Times New Roman" w:hAnsi="Times New Roman" w:cs="Times New Roman"/>
          <w:color w:val="000000" w:themeColor="text1"/>
          <w:sz w:val="21"/>
          <w:szCs w:val="21"/>
          <w:lang w:eastAsia="ru-RU"/>
        </w:rPr>
        <w:t>микрофинансирования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2.1.2.3.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одним из учредителей (участников) или акционеров которой является Республика Крым или город федерального значения Севастополь, за счет денежных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вправе выкупать права денежного требования по </w:t>
      </w:r>
      <w:proofErr w:type="spellStart"/>
      <w:r w:rsidRPr="00CD2DCE">
        <w:rPr>
          <w:rFonts w:ascii="Times New Roman" w:eastAsia="Times New Roman" w:hAnsi="Times New Roman" w:cs="Times New Roman"/>
          <w:color w:val="000000" w:themeColor="text1"/>
          <w:sz w:val="21"/>
          <w:szCs w:val="21"/>
          <w:lang w:eastAsia="ru-RU"/>
        </w:rPr>
        <w:t>микрозаймам</w:t>
      </w:r>
      <w:proofErr w:type="spellEnd"/>
      <w:r w:rsidRPr="00CD2DCE">
        <w:rPr>
          <w:rFonts w:ascii="Times New Roman" w:eastAsia="Times New Roman" w:hAnsi="Times New Roman" w:cs="Times New Roman"/>
          <w:color w:val="000000" w:themeColor="text1"/>
          <w:sz w:val="21"/>
          <w:szCs w:val="21"/>
          <w:lang w:eastAsia="ru-RU"/>
        </w:rPr>
        <w:t>, выданным субъектам малого и среднего предпринимательства, зарегистрированным в Республике Крым или городе федерального значения</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Севастополе</w:t>
      </w:r>
      <w:proofErr w:type="gramEnd"/>
      <w:r w:rsidRPr="00CD2DCE">
        <w:rPr>
          <w:rFonts w:ascii="Times New Roman" w:eastAsia="Times New Roman" w:hAnsi="Times New Roman" w:cs="Times New Roman"/>
          <w:color w:val="000000" w:themeColor="text1"/>
          <w:sz w:val="21"/>
          <w:szCs w:val="21"/>
          <w:lang w:eastAsia="ru-RU"/>
        </w:rPr>
        <w:t>,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по цене, равной размеру непогашенных обязательств субъектов малого и среднего предпринимательства, в том числе неуплаченных процентов.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2.1.2.4.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программы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w:t>
      </w:r>
      <w:proofErr w:type="gramEnd"/>
      <w:r w:rsidRPr="00CD2DCE">
        <w:rPr>
          <w:rFonts w:ascii="Times New Roman" w:eastAsia="Times New Roman" w:hAnsi="Times New Roman" w:cs="Times New Roman"/>
          <w:color w:val="000000" w:themeColor="text1"/>
          <w:sz w:val="21"/>
          <w:szCs w:val="21"/>
          <w:lang w:eastAsia="ru-RU"/>
        </w:rPr>
        <w:t xml:space="preserve"> субъектов Российской Федерации и муниципальных программ.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2.1.2.5.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размещает временно свободные денежные средства, полученные из бюджетов всех уровней, в рамках государственной программы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w:t>
      </w:r>
      <w:proofErr w:type="gramEnd"/>
      <w:r w:rsidRPr="00CD2DCE">
        <w:rPr>
          <w:rFonts w:ascii="Times New Roman" w:eastAsia="Times New Roman" w:hAnsi="Times New Roman" w:cs="Times New Roman"/>
          <w:color w:val="000000" w:themeColor="text1"/>
          <w:sz w:val="21"/>
          <w:szCs w:val="21"/>
          <w:lang w:eastAsia="ru-RU"/>
        </w:rPr>
        <w:t xml:space="preserve"> средств заемного финансирования.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2.1.2.6.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в целях размещения временно свободных денежных средств, полученных из бюджетов всех уровней в рамках государственной программы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2.1.2.7. </w:t>
      </w:r>
      <w:proofErr w:type="gramStart"/>
      <w:r w:rsidRPr="00CD2DCE">
        <w:rPr>
          <w:rFonts w:ascii="Times New Roman" w:eastAsia="Times New Roman" w:hAnsi="Times New Roman" w:cs="Times New Roman"/>
          <w:color w:val="000000" w:themeColor="text1"/>
          <w:sz w:val="21"/>
          <w:szCs w:val="21"/>
          <w:lang w:eastAsia="ru-RU"/>
        </w:rPr>
        <w:t xml:space="preserve">Доход, получаемый от размещения средств, предоставленных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из бюджетов всех уровней в рамках государственной программы "Экономическое развитие и инновационная экономика" и (или) иных госпрограмм, в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(займы), а также доход, получаемый от размещения временно свободных денежных средств, предоставленных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из бюджетов всех уровней в рамках государственной программы "Экономическое развитие и инновационная экономика" и (или) иных госпрограмм, во вклады</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 xml:space="preserve">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w:t>
      </w:r>
      <w:proofErr w:type="spellStart"/>
      <w:r w:rsidRPr="00CD2DCE">
        <w:rPr>
          <w:rFonts w:ascii="Times New Roman" w:eastAsia="Times New Roman" w:hAnsi="Times New Roman" w:cs="Times New Roman"/>
          <w:color w:val="000000" w:themeColor="text1"/>
          <w:sz w:val="21"/>
          <w:szCs w:val="21"/>
          <w:lang w:eastAsia="ru-RU"/>
        </w:rPr>
        <w:t>микрозаймам</w:t>
      </w:r>
      <w:proofErr w:type="spellEnd"/>
      <w:r w:rsidRPr="00CD2DCE">
        <w:rPr>
          <w:rFonts w:ascii="Times New Roman" w:eastAsia="Times New Roman" w:hAnsi="Times New Roman" w:cs="Times New Roman"/>
          <w:color w:val="000000" w:themeColor="text1"/>
          <w:sz w:val="21"/>
          <w:szCs w:val="21"/>
          <w:lang w:eastAsia="ru-RU"/>
        </w:rPr>
        <w:t>, предоставленным субъектам малого и среднего предпринимательства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на покрытие расходов, связанных с уплатой соответствующих налогов, связанных с</w:t>
      </w:r>
      <w:proofErr w:type="gramEnd"/>
      <w:r w:rsidRPr="00CD2DCE">
        <w:rPr>
          <w:rFonts w:ascii="Times New Roman" w:eastAsia="Times New Roman" w:hAnsi="Times New Roman" w:cs="Times New Roman"/>
          <w:color w:val="000000" w:themeColor="text1"/>
          <w:sz w:val="21"/>
          <w:szCs w:val="21"/>
          <w:lang w:eastAsia="ru-RU"/>
        </w:rPr>
        <w:t xml:space="preserve"> получением дохода от размещения средств в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и вклады (депозиты) кредитных организаций, на покрытие операционных расходов.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w:t>
      </w:r>
      <w:proofErr w:type="gramStart"/>
      <w:r w:rsidRPr="00CD2DCE">
        <w:rPr>
          <w:rFonts w:ascii="Times New Roman" w:eastAsia="Times New Roman" w:hAnsi="Times New Roman" w:cs="Times New Roman"/>
          <w:color w:val="000000" w:themeColor="text1"/>
          <w:sz w:val="21"/>
          <w:szCs w:val="21"/>
          <w:lang w:eastAsia="ru-RU"/>
        </w:rPr>
        <w:t xml:space="preserve">дств в </w:t>
      </w:r>
      <w:proofErr w:type="spellStart"/>
      <w:r w:rsidRPr="00CD2DCE">
        <w:rPr>
          <w:rFonts w:ascii="Times New Roman" w:eastAsia="Times New Roman" w:hAnsi="Times New Roman" w:cs="Times New Roman"/>
          <w:color w:val="000000" w:themeColor="text1"/>
          <w:sz w:val="21"/>
          <w:szCs w:val="21"/>
          <w:lang w:eastAsia="ru-RU"/>
        </w:rPr>
        <w:t>ми</w:t>
      </w:r>
      <w:proofErr w:type="gramEnd"/>
      <w:r w:rsidRPr="00CD2DCE">
        <w:rPr>
          <w:rFonts w:ascii="Times New Roman" w:eastAsia="Times New Roman" w:hAnsi="Times New Roman" w:cs="Times New Roman"/>
          <w:color w:val="000000" w:themeColor="text1"/>
          <w:sz w:val="21"/>
          <w:szCs w:val="21"/>
          <w:lang w:eastAsia="ru-RU"/>
        </w:rPr>
        <w:t>крозаймы</w:t>
      </w:r>
      <w:proofErr w:type="spellEnd"/>
      <w:r w:rsidRPr="00CD2DCE">
        <w:rPr>
          <w:rFonts w:ascii="Times New Roman" w:eastAsia="Times New Roman" w:hAnsi="Times New Roman" w:cs="Times New Roman"/>
          <w:color w:val="000000" w:themeColor="text1"/>
          <w:sz w:val="21"/>
          <w:szCs w:val="21"/>
          <w:lang w:eastAsia="ru-RU"/>
        </w:rPr>
        <w:t xml:space="preserve"> (займы) для их покрытия.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2.1.2.9.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самостоятельно разрабатывать технологии оценки кредитоспособности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2.1.2.10. Максимальный размер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xml:space="preserve"> по программе </w:t>
      </w:r>
      <w:proofErr w:type="spellStart"/>
      <w:r w:rsidRPr="00CD2DCE">
        <w:rPr>
          <w:rFonts w:ascii="Times New Roman" w:eastAsia="Times New Roman" w:hAnsi="Times New Roman" w:cs="Times New Roman"/>
          <w:color w:val="000000" w:themeColor="text1"/>
          <w:sz w:val="21"/>
          <w:szCs w:val="21"/>
          <w:lang w:eastAsia="ru-RU"/>
        </w:rPr>
        <w:t>микрофинансирования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не должен превышать единовременно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установленный Федеральным законом № 151-ФЗ.</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2.1.2.11. Максимальный срок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xml:space="preserve"> по программе </w:t>
      </w:r>
      <w:proofErr w:type="spellStart"/>
      <w:r w:rsidRPr="00CD2DCE">
        <w:rPr>
          <w:rFonts w:ascii="Times New Roman" w:eastAsia="Times New Roman" w:hAnsi="Times New Roman" w:cs="Times New Roman"/>
          <w:color w:val="000000" w:themeColor="text1"/>
          <w:sz w:val="21"/>
          <w:szCs w:val="21"/>
          <w:lang w:eastAsia="ru-RU"/>
        </w:rPr>
        <w:t>микрофинансирования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не должен превышать 3 (три)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2.1.2.12. Средний размер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xml:space="preserve"> (отношение суммы </w:t>
      </w:r>
      <w:proofErr w:type="gramStart"/>
      <w:r w:rsidRPr="00CD2DCE">
        <w:rPr>
          <w:rFonts w:ascii="Times New Roman" w:eastAsia="Times New Roman" w:hAnsi="Times New Roman" w:cs="Times New Roman"/>
          <w:color w:val="000000" w:themeColor="text1"/>
          <w:sz w:val="21"/>
          <w:szCs w:val="21"/>
          <w:lang w:eastAsia="ru-RU"/>
        </w:rPr>
        <w:t>выданных</w:t>
      </w:r>
      <w:proofErr w:type="gramEnd"/>
      <w:r w:rsidRPr="00CD2DCE">
        <w:rPr>
          <w:rFonts w:ascii="Times New Roman" w:eastAsia="Times New Roman" w:hAnsi="Times New Roman" w:cs="Times New Roman"/>
          <w:color w:val="000000" w:themeColor="text1"/>
          <w:sz w:val="21"/>
          <w:szCs w:val="21"/>
          <w:lang w:eastAsia="ru-RU"/>
        </w:rPr>
        <w:t xml:space="preserve"> за отчетный период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к количеству предоставленных субъектам малого и среднего предпринимательства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 отчетный период) по программе </w:t>
      </w:r>
      <w:proofErr w:type="spellStart"/>
      <w:r w:rsidRPr="00CD2DCE">
        <w:rPr>
          <w:rFonts w:ascii="Times New Roman" w:eastAsia="Times New Roman" w:hAnsi="Times New Roman" w:cs="Times New Roman"/>
          <w:color w:val="000000" w:themeColor="text1"/>
          <w:sz w:val="21"/>
          <w:szCs w:val="21"/>
          <w:lang w:eastAsia="ru-RU"/>
        </w:rPr>
        <w:t>микрофинансирования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не должен превышать 70% от максимального размера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установленного Федеральным законом № 151-ФЗ.</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2.1.2.13. В структуре совокупного портфеля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доля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выданных</w:t>
      </w:r>
      <w:proofErr w:type="gramEnd"/>
      <w:r w:rsidRPr="00CD2DCE">
        <w:rPr>
          <w:rFonts w:ascii="Times New Roman" w:eastAsia="Times New Roman" w:hAnsi="Times New Roman" w:cs="Times New Roman"/>
          <w:color w:val="000000" w:themeColor="text1"/>
          <w:sz w:val="21"/>
          <w:szCs w:val="21"/>
          <w:lang w:eastAsia="ru-RU"/>
        </w:rPr>
        <w:t xml:space="preserve"> вновь зарегистрированным и действующим менее 1 (одного) года субъектам малого и среднего предпринимательства, должна составлять не менее 15% на отчетную дату.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2.1.2.14. </w:t>
      </w:r>
      <w:proofErr w:type="gramStart"/>
      <w:r w:rsidRPr="00CD2DCE">
        <w:rPr>
          <w:rFonts w:ascii="Times New Roman" w:eastAsia="Times New Roman" w:hAnsi="Times New Roman" w:cs="Times New Roman"/>
          <w:color w:val="000000" w:themeColor="text1"/>
          <w:sz w:val="21"/>
          <w:szCs w:val="21"/>
          <w:lang w:eastAsia="ru-RU"/>
        </w:rPr>
        <w:t xml:space="preserve">Конечная процентная ставка за пользование </w:t>
      </w:r>
      <w:proofErr w:type="spellStart"/>
      <w:r w:rsidRPr="00CD2DCE">
        <w:rPr>
          <w:rFonts w:ascii="Times New Roman" w:eastAsia="Times New Roman" w:hAnsi="Times New Roman" w:cs="Times New Roman"/>
          <w:color w:val="000000" w:themeColor="text1"/>
          <w:sz w:val="21"/>
          <w:szCs w:val="21"/>
          <w:lang w:eastAsia="ru-RU"/>
        </w:rPr>
        <w:t>микрозаймом</w:t>
      </w:r>
      <w:proofErr w:type="spellEnd"/>
      <w:r w:rsidRPr="00CD2DCE">
        <w:rPr>
          <w:rFonts w:ascii="Times New Roman" w:eastAsia="Times New Roman" w:hAnsi="Times New Roman" w:cs="Times New Roman"/>
          <w:color w:val="000000" w:themeColor="text1"/>
          <w:sz w:val="21"/>
          <w:szCs w:val="21"/>
          <w:lang w:eastAsia="ru-RU"/>
        </w:rPr>
        <w:t xml:space="preserve"> для заемщиков - субъектов малого и среднего предпринимательства по программе </w:t>
      </w:r>
      <w:proofErr w:type="spellStart"/>
      <w:r w:rsidRPr="00CD2DCE">
        <w:rPr>
          <w:rFonts w:ascii="Times New Roman" w:eastAsia="Times New Roman" w:hAnsi="Times New Roman" w:cs="Times New Roman"/>
          <w:color w:val="000000" w:themeColor="text1"/>
          <w:sz w:val="21"/>
          <w:szCs w:val="21"/>
          <w:lang w:eastAsia="ru-RU"/>
        </w:rPr>
        <w:t>микрофинансирования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2.1.2.15. Руководитель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2.1.2.16. Главный бухгалтер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не менее трех лет из последних пяти календарных лет - при наличии высшего образования в области бухгалтерского учета и аудита;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не менее пяти лет из последних семи календарных лет - при отсутствии высшего образования в области бухгалтерского учета и аудита.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2.1.2.17.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обеспечивать организацию и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2.1.2.18. Деятельность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должна оцениваться в соответствии со следующими показателями, используемыми в целях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2.1.2.18.1. Показатель "Достаточность собственных средств" (ДСС) относительно объема активов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должен быть менее 15% и рассчитывается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952500" cy="352425"/>
            <wp:effectExtent l="19050" t="0" r="0" b="0"/>
            <wp:docPr id="1" name="Рисунок 1" descr="http://www.garant.ru/files/7/3/1195437/pict17-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7/3/1195437/pict17-71836634.png"/>
                    <pic:cNvPicPr>
                      <a:picLocks noChangeAspect="1" noChangeArrowheads="1"/>
                    </pic:cNvPicPr>
                  </pic:nvPicPr>
                  <pic:blipFill>
                    <a:blip r:embed="rId5"/>
                    <a:srcRect/>
                    <a:stretch>
                      <a:fillRect/>
                    </a:stretch>
                  </pic:blipFill>
                  <pic:spPr bwMode="auto">
                    <a:xfrm>
                      <a:off x="0" y="0"/>
                      <a:ext cx="952500"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К</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собственные</w:t>
      </w:r>
      <w:proofErr w:type="gramEnd"/>
      <w:r w:rsidRPr="00CD2DCE">
        <w:rPr>
          <w:rFonts w:ascii="Times New Roman" w:eastAsia="Times New Roman" w:hAnsi="Times New Roman" w:cs="Times New Roman"/>
          <w:color w:val="000000" w:themeColor="text1"/>
          <w:sz w:val="21"/>
          <w:szCs w:val="21"/>
          <w:lang w:eastAsia="ru-RU"/>
        </w:rPr>
        <w:t xml:space="preserve"> средства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определяемые в целях настоящих требований как сумма итога раздела III "Капитал и резервы" ("Целевое финансирование" для некоммерческих организаций) бухгалтерского баланса;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 активы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определяемые в целях настоящих требований как сумма итогов разделов I "</w:t>
      </w:r>
      <w:proofErr w:type="spellStart"/>
      <w:r w:rsidRPr="00CD2DCE">
        <w:rPr>
          <w:rFonts w:ascii="Times New Roman" w:eastAsia="Times New Roman" w:hAnsi="Times New Roman" w:cs="Times New Roman"/>
          <w:color w:val="000000" w:themeColor="text1"/>
          <w:sz w:val="21"/>
          <w:szCs w:val="21"/>
          <w:lang w:eastAsia="ru-RU"/>
        </w:rPr>
        <w:t>Внеоборотные</w:t>
      </w:r>
      <w:proofErr w:type="spellEnd"/>
      <w:r w:rsidRPr="00CD2DCE">
        <w:rPr>
          <w:rFonts w:ascii="Times New Roman" w:eastAsia="Times New Roman" w:hAnsi="Times New Roman" w:cs="Times New Roman"/>
          <w:color w:val="000000" w:themeColor="text1"/>
          <w:sz w:val="21"/>
          <w:szCs w:val="21"/>
          <w:lang w:eastAsia="ru-RU"/>
        </w:rPr>
        <w:t xml:space="preserve"> активы" и II "Оборотные активы" бухгалтерского баланса за вычетом суммы показателя "Денежные средства и денежные эквиваленты".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2.1.2.18.2. Показатель "Эффективность размещения средств" (</w:t>
      </w:r>
      <w:proofErr w:type="spellStart"/>
      <w:r w:rsidRPr="00CD2DCE">
        <w:rPr>
          <w:rFonts w:ascii="Times New Roman" w:eastAsia="Times New Roman" w:hAnsi="Times New Roman" w:cs="Times New Roman"/>
          <w:color w:val="000000" w:themeColor="text1"/>
          <w:sz w:val="21"/>
          <w:szCs w:val="21"/>
          <w:lang w:eastAsia="ru-RU"/>
        </w:rPr>
        <w:t>ЭРс</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должен быть не менее 70% по истечении календарного года с момента начала реализации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программы и рассчитывается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457700" cy="352425"/>
            <wp:effectExtent l="19050" t="0" r="0" b="0"/>
            <wp:docPr id="2" name="Рисунок 2" descr="http://www.garant.ru/files/7/3/1195437/pict18-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7/3/1195437/pict18-71836634.png"/>
                    <pic:cNvPicPr>
                      <a:picLocks noChangeAspect="1" noChangeArrowheads="1"/>
                    </pic:cNvPicPr>
                  </pic:nvPicPr>
                  <pic:blipFill>
                    <a:blip r:embed="rId6"/>
                    <a:srcRect/>
                    <a:stretch>
                      <a:fillRect/>
                    </a:stretch>
                  </pic:blipFill>
                  <pic:spPr bwMode="auto">
                    <a:xfrm>
                      <a:off x="0" y="0"/>
                      <a:ext cx="4457700"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в целях настоящих требований понимается остаток задолженности субъектов малого и среднего предпринимательства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суммой средств, полученных на реализацию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программы, в целях настоящих требований понимается сумма субсидий из бюджетов всех уровней, предоставленных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на реализацию мероприятия по созданию и (или) развитию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2.1.2.18.3. Показатель "Операционная самоокупаемость" (ОС)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должен быть не менее 100% по окончании 2 (второго) года деятельности и рассчитывается за отчетный период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752975" cy="352425"/>
            <wp:effectExtent l="19050" t="0" r="9525" b="0"/>
            <wp:docPr id="3" name="Рисунок 3" descr="http://www.garant.ru/files/7/3/1195437/pict19-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7/3/1195437/pict19-71836634.png"/>
                    <pic:cNvPicPr>
                      <a:picLocks noChangeAspect="1" noChangeArrowheads="1"/>
                    </pic:cNvPicPr>
                  </pic:nvPicPr>
                  <pic:blipFill>
                    <a:blip r:embed="rId7"/>
                    <a:srcRect/>
                    <a:stretch>
                      <a:fillRect/>
                    </a:stretch>
                  </pic:blipFill>
                  <pic:spPr bwMode="auto">
                    <a:xfrm>
                      <a:off x="0" y="0"/>
                      <a:ext cx="4752975"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финансовым доходом в целях настоящих требований понимается процентный доход с портфеля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платежи и комиссионные по портфелю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доход от штрафов и пени по портфелю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и иные доходы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за исключением доходов от деятельности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 случае совмещения такой деятельности в рамках одного юридического лица;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под операционными расходами в целях настоящих требований понимаются расходы и затраты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связанные 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деятельностью за отчетный год, в том числе расходы на персонал, задействованный в осуществлении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операций, прочие общехозяйственные и управленческие расходы (в пропорции, относящейся к </w:t>
      </w:r>
      <w:proofErr w:type="spellStart"/>
      <w:r w:rsidRPr="00CD2DCE">
        <w:rPr>
          <w:rFonts w:ascii="Times New Roman" w:eastAsia="Times New Roman" w:hAnsi="Times New Roman" w:cs="Times New Roman"/>
          <w:color w:val="000000" w:themeColor="text1"/>
          <w:sz w:val="21"/>
          <w:szCs w:val="21"/>
          <w:lang w:eastAsia="ru-RU"/>
        </w:rPr>
        <w:t>микрофинансированию</w:t>
      </w:r>
      <w:proofErr w:type="spellEnd"/>
      <w:r w:rsidRPr="00CD2DCE">
        <w:rPr>
          <w:rFonts w:ascii="Times New Roman" w:eastAsia="Times New Roman" w:hAnsi="Times New Roman" w:cs="Times New Roman"/>
          <w:color w:val="000000" w:themeColor="text1"/>
          <w:sz w:val="21"/>
          <w:szCs w:val="21"/>
          <w:lang w:eastAsia="ru-RU"/>
        </w:rPr>
        <w:t>), за исключением процентов по привлеченным займам, налога на прибыль организаций и иных аналогичных расходов.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2.1.2.18.4. Показатель "Операционная эффективность" (ОЭ)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должен превышать значения 30% и рассчитывается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3990975" cy="352425"/>
            <wp:effectExtent l="19050" t="0" r="9525" b="0"/>
            <wp:docPr id="4" name="Рисунок 4" descr="http://www.garant.ru/files/7/3/1195437/pict20-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7/3/1195437/pict20-71836634.png"/>
                    <pic:cNvPicPr>
                      <a:picLocks noChangeAspect="1" noChangeArrowheads="1"/>
                    </pic:cNvPicPr>
                  </pic:nvPicPr>
                  <pic:blipFill>
                    <a:blip r:embed="rId8"/>
                    <a:srcRect/>
                    <a:stretch>
                      <a:fillRect/>
                    </a:stretch>
                  </pic:blipFill>
                  <pic:spPr bwMode="auto">
                    <a:xfrm>
                      <a:off x="0" y="0"/>
                      <a:ext cx="3990975"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под операционными расходами в целях настоящих требований понимаются расходы и затраты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связанные 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деятельностью за отчетный год, в том числе расходы на персонал, задействованный в осуществлении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операций, прочие общехозяйственные и управленческие расходы (в пропорции, относящейся к </w:t>
      </w:r>
      <w:proofErr w:type="spellStart"/>
      <w:r w:rsidRPr="00CD2DCE">
        <w:rPr>
          <w:rFonts w:ascii="Times New Roman" w:eastAsia="Times New Roman" w:hAnsi="Times New Roman" w:cs="Times New Roman"/>
          <w:color w:val="000000" w:themeColor="text1"/>
          <w:sz w:val="21"/>
          <w:szCs w:val="21"/>
          <w:lang w:eastAsia="ru-RU"/>
        </w:rPr>
        <w:t>микрофинансированию</w:t>
      </w:r>
      <w:proofErr w:type="spellEnd"/>
      <w:r w:rsidRPr="00CD2DCE">
        <w:rPr>
          <w:rFonts w:ascii="Times New Roman" w:eastAsia="Times New Roman" w:hAnsi="Times New Roman" w:cs="Times New Roman"/>
          <w:color w:val="000000" w:themeColor="text1"/>
          <w:sz w:val="21"/>
          <w:szCs w:val="21"/>
          <w:lang w:eastAsia="ru-RU"/>
        </w:rPr>
        <w:t>), за исключением процентов по привлеченным займам, налога на прибыль организаций и иных аналогичных расходов;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средним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на начало и на конец отчетного периода.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2.1.2.18.5. Показатель "Риск портфеля больше 30 дней" (Риск портфеля &gt; 30)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должен превышать 12% и рассчитывается по следующей формуле: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3333750" cy="142875"/>
            <wp:effectExtent l="19050" t="0" r="0" b="0"/>
            <wp:docPr id="5" name="Рисунок 5" descr="http://www.garant.ru/files/7/3/1195437/pict21-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7/3/1195437/pict21-71836634.png"/>
                    <pic:cNvPicPr>
                      <a:picLocks noChangeAspect="1" noChangeArrowheads="1"/>
                    </pic:cNvPicPr>
                  </pic:nvPicPr>
                  <pic:blipFill>
                    <a:blip r:embed="rId9"/>
                    <a:srcRect/>
                    <a:stretch>
                      <a:fillRect/>
                    </a:stretch>
                  </pic:blipFill>
                  <pic:spPr bwMode="auto">
                    <a:xfrm>
                      <a:off x="0" y="0"/>
                      <a:ext cx="3333750" cy="142875"/>
                    </a:xfrm>
                    <a:prstGeom prst="rect">
                      <a:avLst/>
                    </a:prstGeom>
                    <a:noFill/>
                    <a:ln w="9525">
                      <a:noFill/>
                      <a:miter lim="800000"/>
                      <a:headEnd/>
                      <a:tailEnd/>
                    </a:ln>
                  </pic:spPr>
                </pic:pic>
              </a:graphicData>
            </a:graphic>
          </wp:inline>
        </w:drawing>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057650" cy="371475"/>
            <wp:effectExtent l="19050" t="0" r="0" b="0"/>
            <wp:docPr id="6" name="Рисунок 6" descr="http://www.garant.ru/files/7/3/1195437/pict22-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7/3/1195437/pict22-71836634.png"/>
                    <pic:cNvPicPr>
                      <a:picLocks noChangeAspect="1" noChangeArrowheads="1"/>
                    </pic:cNvPicPr>
                  </pic:nvPicPr>
                  <pic:blipFill>
                    <a:blip r:embed="rId10"/>
                    <a:srcRect/>
                    <a:stretch>
                      <a:fillRect/>
                    </a:stretch>
                  </pic:blipFill>
                  <pic:spPr bwMode="auto">
                    <a:xfrm>
                      <a:off x="0" y="0"/>
                      <a:ext cx="4057650" cy="37147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 просрочкой &gt; 30 дней в целях настоящих требований понимается остаток задолженности субъектов малого и среднего предпринимательства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(без учета начисленных процентов, штрафов и пени), задержка очередного </w:t>
      </w:r>
      <w:proofErr w:type="gramStart"/>
      <w:r w:rsidRPr="00CD2DCE">
        <w:rPr>
          <w:rFonts w:ascii="Times New Roman" w:eastAsia="Times New Roman" w:hAnsi="Times New Roman" w:cs="Times New Roman"/>
          <w:color w:val="000000" w:themeColor="text1"/>
          <w:sz w:val="21"/>
          <w:szCs w:val="21"/>
          <w:lang w:eastAsia="ru-RU"/>
        </w:rPr>
        <w:t>платежа</w:t>
      </w:r>
      <w:proofErr w:type="gramEnd"/>
      <w:r w:rsidRPr="00CD2DCE">
        <w:rPr>
          <w:rFonts w:ascii="Times New Roman" w:eastAsia="Times New Roman" w:hAnsi="Times New Roman" w:cs="Times New Roman"/>
          <w:color w:val="000000" w:themeColor="text1"/>
          <w:sz w:val="21"/>
          <w:szCs w:val="21"/>
          <w:lang w:eastAsia="ru-RU"/>
        </w:rPr>
        <w:t xml:space="preserve"> по которому составляет более 30 календарных дней;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в целях настоящих требований понимается остаток задолженности субъектов малого и среднего предпринимательства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2.1.2.18.6. Показатель "Коэффициент списания" (КС)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должен превышать 5% и рассчитывается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667250" cy="352425"/>
            <wp:effectExtent l="19050" t="0" r="0" b="0"/>
            <wp:docPr id="7" name="Рисунок 7" descr="http://www.garant.ru/files/7/3/1195437/pict23-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7/3/1195437/pict23-71836634.png"/>
                    <pic:cNvPicPr>
                      <a:picLocks noChangeAspect="1" noChangeArrowheads="1"/>
                    </pic:cNvPicPr>
                  </pic:nvPicPr>
                  <pic:blipFill>
                    <a:blip r:embed="rId11"/>
                    <a:srcRect/>
                    <a:stretch>
                      <a:fillRect/>
                    </a:stretch>
                  </pic:blipFill>
                  <pic:spPr bwMode="auto">
                    <a:xfrm>
                      <a:off x="0" y="0"/>
                      <a:ext cx="4667250"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суммой списанных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 3 года, предшествующих отчетному периоду, в целях настоящих требований понимается сумма списанной безнадежной задолженности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за 3 года, предшествующие отчетному периоду;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в целях настоящих требований понимается остаток задолженности субъектов малого и среднего предпринимательства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2.1.2.19.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формировать резервы на возможные потери по </w:t>
      </w:r>
      <w:proofErr w:type="spellStart"/>
      <w:r w:rsidRPr="00CD2DCE">
        <w:rPr>
          <w:rFonts w:ascii="Times New Roman" w:eastAsia="Times New Roman" w:hAnsi="Times New Roman" w:cs="Times New Roman"/>
          <w:color w:val="000000" w:themeColor="text1"/>
          <w:sz w:val="21"/>
          <w:szCs w:val="21"/>
          <w:lang w:eastAsia="ru-RU"/>
        </w:rPr>
        <w:t>микрозаймам</w:t>
      </w:r>
      <w:proofErr w:type="spellEnd"/>
      <w:r w:rsidRPr="00CD2DCE">
        <w:rPr>
          <w:rFonts w:ascii="Times New Roman" w:eastAsia="Times New Roman" w:hAnsi="Times New Roman" w:cs="Times New Roman"/>
          <w:color w:val="000000" w:themeColor="text1"/>
          <w:sz w:val="21"/>
          <w:szCs w:val="21"/>
          <w:lang w:eastAsia="ru-RU"/>
        </w:rPr>
        <w:t xml:space="preserve"> (займам) (далее - резервы) на основании порядка формирования резервов, установленного Банком России в соответствии с пунктом 5 части 4 статьи 14 Федерального закона № 151-ФЗ.</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Не допускается формирование резервов за счет денежных средств, полученных из бюджетов всех уровней в рамках государственной программы "Экономическое развитие и инновационная экономика" и (или) иных госпрограмм для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Правила и условия списания безнадежной задолженности устанавливаются учетной политикой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Списание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безнадежной задолженности за счет сформированного по ней резерва осуществляется по решению уполномоченного органа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реже одного раза в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2.1.2.20.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должны ежегодно проводить аудиторскую проверку своей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Отбор индивидуального аудитора или аудиторской организации осуществляется на конкурсной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2.1.2.21. Для цели участия в отборе, проводимом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индивидуальный аудитор или аудиторская организация должны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1) предусмотренным статьями 3, 4, 8, 10, 10.1 и 18 Федерального закона от 30 декабря 2008 г. № 307-ФЗ "Об аудиторской деятельности" (Собрание законодательства Российской Федерации, 2009, № 1, ст. 15; 2010, № 27, ст. 3420; 2011, № 1, ст. 12; № 19, ст. 2716; № 27, ст. 3880; № 29, ст. 4291; № 48, ст. 6728; 2013, № 27, ст. 3477;</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30, ст. 4084; № 52, ст. 6961; 2014, № 10, ст. 954; № 49, ст. 6912; 2016, № 27, ст. 4169, 4195, 4293; 2017, № 18, ст. 2673; 2018, № 1, ст. 65) (далее - Закон об аудиторской деятельности);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2) отсутствие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 xml:space="preserve">49, ст. 6925; 2015, № 1, ст. 11, 51, 72; № 10, ст. 1393, 1418; № 14, ст. 2022; № 27, ст. 3979, 4001; № 29, ст. 4342, 4346, 4352, 4353; 2016, № 1, ст. 10, 89; № 11, ст. 1493; № 15, ст. 2058, 2066; № 23, ст. 3291; № 26, ст. 3872, 3890; № 27, ст. 4199, </w:t>
      </w:r>
      <w:r w:rsidRPr="00CD2DCE">
        <w:rPr>
          <w:rFonts w:ascii="Times New Roman" w:eastAsia="Times New Roman" w:hAnsi="Times New Roman" w:cs="Times New Roman"/>
          <w:color w:val="000000" w:themeColor="text1"/>
          <w:sz w:val="21"/>
          <w:szCs w:val="21"/>
          <w:lang w:eastAsia="ru-RU"/>
        </w:rPr>
        <w:lastRenderedPageBreak/>
        <w:t>4247, 4253, 4254, 4298;</w:t>
      </w:r>
      <w:proofErr w:type="gramEnd"/>
      <w:r w:rsidRPr="00CD2DCE">
        <w:rPr>
          <w:rFonts w:ascii="Times New Roman" w:eastAsia="Times New Roman" w:hAnsi="Times New Roman" w:cs="Times New Roman"/>
          <w:color w:val="000000" w:themeColor="text1"/>
          <w:sz w:val="21"/>
          <w:szCs w:val="21"/>
          <w:lang w:eastAsia="ru-RU"/>
        </w:rPr>
        <w:t xml:space="preserve"> 2017, № 1, ст. 15, 30, 41; № 9, ст. 1277; № 14, ст. 1995, 2004; № 18, ст. 2660; № 24, ст. 3475, 3477; № 31, ст. 4747, 4760, 4780; </w:t>
      </w:r>
      <w:proofErr w:type="gramStart"/>
      <w:r w:rsidRPr="00CD2DCE">
        <w:rPr>
          <w:rFonts w:ascii="Times New Roman" w:eastAsia="Times New Roman" w:hAnsi="Times New Roman" w:cs="Times New Roman"/>
          <w:color w:val="000000" w:themeColor="text1"/>
          <w:sz w:val="21"/>
          <w:szCs w:val="21"/>
          <w:lang w:eastAsia="ru-RU"/>
        </w:rPr>
        <w:t>2018, № 1, ст. 59, 87, 88, 90) (далее - Закон о контрактной системе) и Федеральным законом от 18 июля 2011 г. № 223-ФЗ "О закупках товаров, работ, услуг отдельными видами юридических лиц" (Собрание законодательства Российской Федерации, 2011, № 30, ст. 4571; № 50, ст. 7343; 2012, № 53, ст. 7649; 2013, № 23, ст. 2873; № 27, ст. 3452;</w:t>
      </w:r>
      <w:proofErr w:type="gramEnd"/>
      <w:r w:rsidRPr="00CD2DCE">
        <w:rPr>
          <w:rFonts w:ascii="Times New Roman" w:eastAsia="Times New Roman" w:hAnsi="Times New Roman" w:cs="Times New Roman"/>
          <w:color w:val="000000" w:themeColor="text1"/>
          <w:sz w:val="21"/>
          <w:szCs w:val="21"/>
          <w:lang w:eastAsia="ru-RU"/>
        </w:rPr>
        <w:t xml:space="preserve"> № 51, ст. 6699; № 52, ст. 6961; 2014, № 11, ст. 1091; 2015, № 1, ст. 11; № 27, ст. 3947, 3950, 4001; № 29, ст. 4375; 2016, № 15, ст. 2066; № 27, ст. 4169, 4254; 2017, № 1, ст. 15; № 24, ст. 3477; </w:t>
      </w:r>
      <w:proofErr w:type="gramStart"/>
      <w:r w:rsidRPr="00CD2DCE">
        <w:rPr>
          <w:rFonts w:ascii="Times New Roman" w:eastAsia="Times New Roman" w:hAnsi="Times New Roman" w:cs="Times New Roman"/>
          <w:color w:val="000000" w:themeColor="text1"/>
          <w:sz w:val="21"/>
          <w:szCs w:val="21"/>
          <w:lang w:eastAsia="ru-RU"/>
        </w:rPr>
        <w:t>2018, № 1, ст. 54, 65, 89)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 </w:t>
      </w:r>
      <w:proofErr w:type="gramStart"/>
      <w:r w:rsidRPr="00CD2DCE">
        <w:rPr>
          <w:rFonts w:ascii="Times New Roman" w:eastAsia="Times New Roman" w:hAnsi="Times New Roman" w:cs="Times New Roman"/>
          <w:color w:val="000000" w:themeColor="text1"/>
          <w:sz w:val="21"/>
          <w:szCs w:val="21"/>
          <w:lang w:eastAsia="ru-RU"/>
        </w:rPr>
        <w:t>определенным</w:t>
      </w:r>
      <w:proofErr w:type="gramEnd"/>
      <w:r w:rsidRPr="00CD2DCE">
        <w:rPr>
          <w:rFonts w:ascii="Times New Roman" w:eastAsia="Times New Roman" w:hAnsi="Times New Roman" w:cs="Times New Roman"/>
          <w:color w:val="000000" w:themeColor="text1"/>
          <w:sz w:val="21"/>
          <w:szCs w:val="21"/>
          <w:lang w:eastAsia="ru-RU"/>
        </w:rPr>
        <w:t xml:space="preserve"> частью 1 статьи 31 Закона о контрактной системе.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2.1.2.22.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проведение аудита которых предусмотрено частью 4 статьи 5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Законом о контрактной системе.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определяют индивидуального аудитора или аудиторскую организацию путем открытого конкурса в порядке, предусмотренном Законом о закупках, в случае отнесения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к организациям, определенным статьей 1 Закона о закупках.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Отбор индивидуального аудитора или аудиторской организации для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1) проведение отбора не реже чем один раз в пять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 размещение всей информации об отборе индивидуального аудитора или аудиторской организации в средствах массовой информации или на официальном сайте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 опубликование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извещения о проведении отбора не </w:t>
      </w:r>
      <w:proofErr w:type="gramStart"/>
      <w:r w:rsidRPr="00CD2DCE">
        <w:rPr>
          <w:rFonts w:ascii="Times New Roman" w:eastAsia="Times New Roman" w:hAnsi="Times New Roman" w:cs="Times New Roman"/>
          <w:color w:val="000000" w:themeColor="text1"/>
          <w:sz w:val="21"/>
          <w:szCs w:val="21"/>
          <w:lang w:eastAsia="ru-RU"/>
        </w:rPr>
        <w:t>позднее</w:t>
      </w:r>
      <w:proofErr w:type="gramEnd"/>
      <w:r w:rsidRPr="00CD2DCE">
        <w:rPr>
          <w:rFonts w:ascii="Times New Roman" w:eastAsia="Times New Roman" w:hAnsi="Times New Roman" w:cs="Times New Roman"/>
          <w:color w:val="000000" w:themeColor="text1"/>
          <w:sz w:val="21"/>
          <w:szCs w:val="21"/>
          <w:lang w:eastAsia="ru-RU"/>
        </w:rPr>
        <w:t xml:space="preserve"> чем за 30 (тридцать) календарных дней до его проведения;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 заключение договора с аудиторской организацией в срок не позднее 20 (двадцати) календарных дней </w:t>
      </w:r>
      <w:proofErr w:type="gramStart"/>
      <w:r w:rsidRPr="00CD2DCE">
        <w:rPr>
          <w:rFonts w:ascii="Times New Roman" w:eastAsia="Times New Roman" w:hAnsi="Times New Roman" w:cs="Times New Roman"/>
          <w:color w:val="000000" w:themeColor="text1"/>
          <w:sz w:val="21"/>
          <w:szCs w:val="21"/>
          <w:lang w:eastAsia="ru-RU"/>
        </w:rPr>
        <w:t>с даты окончания</w:t>
      </w:r>
      <w:proofErr w:type="gramEnd"/>
      <w:r w:rsidRPr="00CD2DCE">
        <w:rPr>
          <w:rFonts w:ascii="Times New Roman" w:eastAsia="Times New Roman" w:hAnsi="Times New Roman" w:cs="Times New Roman"/>
          <w:color w:val="000000" w:themeColor="text1"/>
          <w:sz w:val="21"/>
          <w:szCs w:val="21"/>
          <w:lang w:eastAsia="ru-RU"/>
        </w:rPr>
        <w:t xml:space="preserve"> отбора.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2.1.2.23.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 целях предоставления субъектам Российской Федерации субсидии, в том числе должны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опыт работы по предоставлению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 не менее 1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наличие положительного аудиторского заключения по итогам работы за предыдущий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размер совокупного портфеля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составляет не менее 10 млн. рублей;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количество заемщиков - не менее 10;</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наличие специальной программы по предоставлению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малым и средним предприятиям и </w:t>
      </w:r>
      <w:proofErr w:type="spellStart"/>
      <w:r w:rsidRPr="00CD2DCE">
        <w:rPr>
          <w:rFonts w:ascii="Times New Roman" w:eastAsia="Times New Roman" w:hAnsi="Times New Roman" w:cs="Times New Roman"/>
          <w:color w:val="000000" w:themeColor="text1"/>
          <w:sz w:val="21"/>
          <w:szCs w:val="21"/>
          <w:lang w:eastAsia="ru-RU"/>
        </w:rPr>
        <w:t>микропредприятиям</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прохождение обучающих курсов, тренингов, семинаров, в том числе с использованием информационно-телекоммуникационной сети "Интернет" (далее - </w:t>
      </w:r>
      <w:proofErr w:type="spellStart"/>
      <w:r w:rsidRPr="00CD2DCE">
        <w:rPr>
          <w:rFonts w:ascii="Times New Roman" w:eastAsia="Times New Roman" w:hAnsi="Times New Roman" w:cs="Times New Roman"/>
          <w:color w:val="000000" w:themeColor="text1"/>
          <w:sz w:val="21"/>
          <w:szCs w:val="21"/>
          <w:lang w:eastAsia="ru-RU"/>
        </w:rPr>
        <w:t>вебинар</w:t>
      </w:r>
      <w:proofErr w:type="spellEnd"/>
      <w:r w:rsidRPr="00CD2DCE">
        <w:rPr>
          <w:rFonts w:ascii="Times New Roman" w:eastAsia="Times New Roman" w:hAnsi="Times New Roman" w:cs="Times New Roman"/>
          <w:color w:val="000000" w:themeColor="text1"/>
          <w:sz w:val="21"/>
          <w:szCs w:val="21"/>
          <w:lang w:eastAsia="ru-RU"/>
        </w:rPr>
        <w:t xml:space="preserve">), сотрудниками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ж)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2.1.2.24. </w:t>
      </w:r>
      <w:proofErr w:type="gramStart"/>
      <w:r w:rsidRPr="00CD2DCE">
        <w:rPr>
          <w:rFonts w:ascii="Times New Roman" w:eastAsia="Times New Roman" w:hAnsi="Times New Roman" w:cs="Times New Roman"/>
          <w:color w:val="000000" w:themeColor="text1"/>
          <w:sz w:val="21"/>
          <w:szCs w:val="21"/>
          <w:lang w:eastAsia="ru-RU"/>
        </w:rPr>
        <w:t xml:space="preserve">Требования, предусмотренные подпунктами "а", "б", "в", "г" и "е" пункта 2.1.2.23 настоящих требований, не распространяются на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впервые получившие субсидию на реализацию мероприятия, предусмотренного пунктом 2.1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2.1.2.25.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обеспечить до истечения календарного года после вступления в силу настоящих требований формирование в электронном виде в формате открытых данных перечня услуг, предоставляемых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 том числе на базе многофункциональных центров для бизнеса, отнесенных к таковым в соответствии с пунктом 4 Правил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 10 к государственной программе Российской Федерации "Экономическое развитие и инновационная экономика" (далее соответственно - Правила, многофункциональный центр для бизнеса), а также его ведение и актуализацию на постоянной основе.</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обеспечить до истечения календарного года после вступления в силу настоящих требований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постановлением Правительства</w:t>
      </w:r>
      <w:proofErr w:type="gramEnd"/>
      <w:r w:rsidRPr="00CD2DCE">
        <w:rPr>
          <w:rFonts w:ascii="Times New Roman" w:eastAsia="Times New Roman" w:hAnsi="Times New Roman" w:cs="Times New Roman"/>
          <w:color w:val="000000" w:themeColor="text1"/>
          <w:sz w:val="21"/>
          <w:szCs w:val="21"/>
          <w:lang w:eastAsia="ru-RU"/>
        </w:rPr>
        <w:t xml:space="preserve"> Российской Федерации от 22 декабря 2012 г. № 1376 "Об утверждении </w:t>
      </w:r>
      <w:proofErr w:type="gramStart"/>
      <w:r w:rsidRPr="00CD2DCE">
        <w:rPr>
          <w:rFonts w:ascii="Times New Roman" w:eastAsia="Times New Roman" w:hAnsi="Times New Roman" w:cs="Times New Roman"/>
          <w:color w:val="000000" w:themeColor="text1"/>
          <w:sz w:val="21"/>
          <w:szCs w:val="21"/>
          <w:lang w:eastAsia="ru-RU"/>
        </w:rPr>
        <w:t>Правил организации деятельности многофункциональных центров предоставления государственных</w:t>
      </w:r>
      <w:proofErr w:type="gramEnd"/>
      <w:r w:rsidRPr="00CD2DCE">
        <w:rPr>
          <w:rFonts w:ascii="Times New Roman" w:eastAsia="Times New Roman" w:hAnsi="Times New Roman" w:cs="Times New Roman"/>
          <w:color w:val="000000" w:themeColor="text1"/>
          <w:sz w:val="21"/>
          <w:szCs w:val="21"/>
          <w:lang w:eastAsia="ru-RU"/>
        </w:rPr>
        <w:t xml:space="preserve"> и муниципальных услуг" (Собрание законодательства Российской Федерации, 2012, № 53, ст. 7932; 2013, № 45, ст. 5807; 2014, № 20, ст. 2523; 2015, № 11, ст. 1594; № 29, ст. 4486; № 42, ст. 5789; 2017, № 5, ст. 809; № </w:t>
      </w:r>
      <w:proofErr w:type="gramStart"/>
      <w:r w:rsidRPr="00CD2DCE">
        <w:rPr>
          <w:rFonts w:ascii="Times New Roman" w:eastAsia="Times New Roman" w:hAnsi="Times New Roman" w:cs="Times New Roman"/>
          <w:color w:val="000000" w:themeColor="text1"/>
          <w:sz w:val="21"/>
          <w:szCs w:val="21"/>
          <w:lang w:eastAsia="ru-RU"/>
        </w:rPr>
        <w:t xml:space="preserve">10, ст. 1478; № 32, ст. 5086; № 44, ст. 6519; № 52, ст. 8143; 2018, № 4, ст. 636) (далее соответственно - уполномоченный многофункциональный центр, постановление Правительства Российской Федерации № 1376), предусматривающего организацию предоставления услуг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 многофункциональных центрах для бизнеса.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приложении № 10 к настоящим требованиям, в случае если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2.2. </w:t>
      </w:r>
      <w:proofErr w:type="gramStart"/>
      <w:r w:rsidRPr="00CD2DCE">
        <w:rPr>
          <w:rFonts w:ascii="Times New Roman" w:eastAsia="Times New Roman" w:hAnsi="Times New Roman" w:cs="Times New Roman"/>
          <w:color w:val="000000" w:themeColor="text1"/>
          <w:sz w:val="21"/>
          <w:szCs w:val="21"/>
          <w:lang w:eastAsia="ru-RU"/>
        </w:rPr>
        <w:t xml:space="preserve">Требования, предусмотренные пунктами 2.1.2.1 - 2.1.2.23 настоящих требований, распространяются также на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и организациям, образующим инфраструктуру</w:t>
      </w:r>
      <w:proofErr w:type="gramEnd"/>
      <w:r w:rsidRPr="00CD2DCE">
        <w:rPr>
          <w:rFonts w:ascii="Times New Roman" w:eastAsia="Times New Roman" w:hAnsi="Times New Roman" w:cs="Times New Roman"/>
          <w:color w:val="000000" w:themeColor="text1"/>
          <w:sz w:val="21"/>
          <w:szCs w:val="21"/>
          <w:lang w:eastAsia="ru-RU"/>
        </w:rPr>
        <w:t xml:space="preserve">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программы "Экономическое развитие и инновационная экономика" и (или) иных госпрограмм на </w:t>
      </w:r>
      <w:r w:rsidRPr="00CD2DCE">
        <w:rPr>
          <w:rFonts w:ascii="Times New Roman" w:eastAsia="Times New Roman" w:hAnsi="Times New Roman" w:cs="Times New Roman"/>
          <w:color w:val="000000" w:themeColor="text1"/>
          <w:sz w:val="21"/>
          <w:szCs w:val="21"/>
          <w:lang w:eastAsia="ru-RU"/>
        </w:rPr>
        <w:lastRenderedPageBreak/>
        <w:t xml:space="preserve">развитие </w:t>
      </w:r>
      <w:proofErr w:type="spellStart"/>
      <w:r w:rsidRPr="00CD2DCE">
        <w:rPr>
          <w:rFonts w:ascii="Times New Roman" w:eastAsia="Times New Roman" w:hAnsi="Times New Roman" w:cs="Times New Roman"/>
          <w:color w:val="000000" w:themeColor="text1"/>
          <w:sz w:val="21"/>
          <w:szCs w:val="21"/>
          <w:lang w:eastAsia="ru-RU"/>
        </w:rPr>
        <w:t>микрофинансирования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малого и среднего предпринимательства (далее - муниципальная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и их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2.2.1. Муниципальная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обеспечить до истечения календарного года после вступления в силу настоящих требований формирование в электронном виде перечня услуг, предоставляемых муниципальной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Муниципальная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должна обеспечить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 </w:t>
      </w:r>
      <w:proofErr w:type="gramStart"/>
      <w:r w:rsidRPr="00CD2DCE">
        <w:rPr>
          <w:rFonts w:ascii="Times New Roman" w:eastAsia="Times New Roman" w:hAnsi="Times New Roman" w:cs="Times New Roman"/>
          <w:color w:val="000000" w:themeColor="text1"/>
          <w:sz w:val="21"/>
          <w:szCs w:val="21"/>
          <w:lang w:eastAsia="ru-RU"/>
        </w:rPr>
        <w:t xml:space="preserve">Требования, предусмотренные пунктами 2.1.2.1, 2.1.2.4, 2.1.2.5 - 2.1.2.8, 2.1.2.17, 2.1.2.20 - 2.1.2.22 настоящих требований, распространяются также на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программы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w:t>
      </w:r>
      <w:proofErr w:type="gramEnd"/>
      <w:r w:rsidRPr="00CD2DCE">
        <w:rPr>
          <w:rFonts w:ascii="Times New Roman" w:eastAsia="Times New Roman" w:hAnsi="Times New Roman" w:cs="Times New Roman"/>
          <w:color w:val="000000" w:themeColor="text1"/>
          <w:sz w:val="21"/>
          <w:szCs w:val="21"/>
          <w:lang w:eastAsia="ru-RU"/>
        </w:rPr>
        <w:t xml:space="preserve"> инфраструктуру поддержки субъектов малого и среднего предпринимательства, к финансовым ресурсам посредством формирования (пополнения) фондов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и кредитных потребительских кооперативов для выдачи в дальнейшем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второго уровня должна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2.3.1.1. Основной деятельностью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является предоставление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организациям, указанным в пункте 2.3.1.2 настоящих требований, для целей дальнейшего финансирования такими организациями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2.3.1.2.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второго уровня должна использовать денежные средства, полученные из бюджетов всех уровней в рамках государственной программы "Экономическое развитие и инновационная экономика" и (или) иных госпрограмм исключительно на цели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w:t>
      </w:r>
      <w:proofErr w:type="spellStart"/>
      <w:r w:rsidRPr="00CD2DCE">
        <w:rPr>
          <w:rFonts w:ascii="Times New Roman" w:eastAsia="Times New Roman" w:hAnsi="Times New Roman" w:cs="Times New Roman"/>
          <w:color w:val="000000" w:themeColor="text1"/>
          <w:sz w:val="21"/>
          <w:szCs w:val="21"/>
          <w:lang w:eastAsia="ru-RU"/>
        </w:rPr>
        <w:t>микрофинансовым</w:t>
      </w:r>
      <w:proofErr w:type="spellEnd"/>
      <w:r w:rsidRPr="00CD2DCE">
        <w:rPr>
          <w:rFonts w:ascii="Times New Roman" w:eastAsia="Times New Roman" w:hAnsi="Times New Roman" w:cs="Times New Roman"/>
          <w:color w:val="000000" w:themeColor="text1"/>
          <w:sz w:val="21"/>
          <w:szCs w:val="21"/>
          <w:lang w:eastAsia="ru-RU"/>
        </w:rPr>
        <w:t xml:space="preserve"> организациям, кредитным потребительским кооперативам, а также </w:t>
      </w:r>
      <w:proofErr w:type="spellStart"/>
      <w:r w:rsidRPr="00CD2DCE">
        <w:rPr>
          <w:rFonts w:ascii="Times New Roman" w:eastAsia="Times New Roman" w:hAnsi="Times New Roman" w:cs="Times New Roman"/>
          <w:color w:val="000000" w:themeColor="text1"/>
          <w:sz w:val="21"/>
          <w:szCs w:val="21"/>
          <w:lang w:eastAsia="ru-RU"/>
        </w:rPr>
        <w:t>микрофинансовым</w:t>
      </w:r>
      <w:proofErr w:type="spellEnd"/>
      <w:r w:rsidRPr="00CD2DCE">
        <w:rPr>
          <w:rFonts w:ascii="Times New Roman" w:eastAsia="Times New Roman" w:hAnsi="Times New Roman" w:cs="Times New Roman"/>
          <w:color w:val="000000" w:themeColor="text1"/>
          <w:sz w:val="21"/>
          <w:szCs w:val="21"/>
          <w:lang w:eastAsia="ru-RU"/>
        </w:rPr>
        <w:t xml:space="preserve">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организации).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второго уровня должна соблюдать следующие показатели деятельности, используемые в целях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2.3.1.3.1. Показатель "Достаточность собственных средств" (ДСС) относительно объема активов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должен быть менее 15% и рассчитывается по следующей формуле: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952500" cy="352425"/>
            <wp:effectExtent l="19050" t="0" r="0" b="0"/>
            <wp:docPr id="8" name="Рисунок 8" descr="http://www.garant.ru/files/7/3/1195437/pict24-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7/3/1195437/pict24-71836634.png"/>
                    <pic:cNvPicPr>
                      <a:picLocks noChangeAspect="1" noChangeArrowheads="1"/>
                    </pic:cNvPicPr>
                  </pic:nvPicPr>
                  <pic:blipFill>
                    <a:blip r:embed="rId5"/>
                    <a:srcRect/>
                    <a:stretch>
                      <a:fillRect/>
                    </a:stretch>
                  </pic:blipFill>
                  <pic:spPr bwMode="auto">
                    <a:xfrm>
                      <a:off x="0" y="0"/>
                      <a:ext cx="952500"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К</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собственные</w:t>
      </w:r>
      <w:proofErr w:type="gramEnd"/>
      <w:r w:rsidRPr="00CD2DCE">
        <w:rPr>
          <w:rFonts w:ascii="Times New Roman" w:eastAsia="Times New Roman" w:hAnsi="Times New Roman" w:cs="Times New Roman"/>
          <w:color w:val="000000" w:themeColor="text1"/>
          <w:sz w:val="21"/>
          <w:szCs w:val="21"/>
          <w:lang w:eastAsia="ru-RU"/>
        </w:rPr>
        <w:t xml:space="preserve"> средства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определяемые в целях настоящих требований как сумма итога раздела III "Капитал и резервы" ("Целевое финансирование" для некоммерческих организаций) бухгалтерского баланса;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А - активы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определяемые в целях настоящих требований как сумма итогов разделов I "</w:t>
      </w:r>
      <w:proofErr w:type="spellStart"/>
      <w:r w:rsidRPr="00CD2DCE">
        <w:rPr>
          <w:rFonts w:ascii="Times New Roman" w:eastAsia="Times New Roman" w:hAnsi="Times New Roman" w:cs="Times New Roman"/>
          <w:color w:val="000000" w:themeColor="text1"/>
          <w:sz w:val="21"/>
          <w:szCs w:val="21"/>
          <w:lang w:eastAsia="ru-RU"/>
        </w:rPr>
        <w:t>Внеоборотные</w:t>
      </w:r>
      <w:proofErr w:type="spellEnd"/>
      <w:r w:rsidRPr="00CD2DCE">
        <w:rPr>
          <w:rFonts w:ascii="Times New Roman" w:eastAsia="Times New Roman" w:hAnsi="Times New Roman" w:cs="Times New Roman"/>
          <w:color w:val="000000" w:themeColor="text1"/>
          <w:sz w:val="21"/>
          <w:szCs w:val="21"/>
          <w:lang w:eastAsia="ru-RU"/>
        </w:rPr>
        <w:t xml:space="preserve"> активы" и II "Оборотные активы" бухгалтерского баланса за вычетом суммы показателя "Денежные средства и денежные эквиваленты".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2.3.1.3.2. </w:t>
      </w:r>
      <w:proofErr w:type="gramStart"/>
      <w:r w:rsidRPr="00CD2DCE">
        <w:rPr>
          <w:rFonts w:ascii="Times New Roman" w:eastAsia="Times New Roman" w:hAnsi="Times New Roman" w:cs="Times New Roman"/>
          <w:color w:val="000000" w:themeColor="text1"/>
          <w:sz w:val="21"/>
          <w:szCs w:val="21"/>
          <w:lang w:eastAsia="ru-RU"/>
        </w:rPr>
        <w:t>Показатель "Эффективность размещения средств" (</w:t>
      </w:r>
      <w:proofErr w:type="spellStart"/>
      <w:r w:rsidRPr="00CD2DCE">
        <w:rPr>
          <w:rFonts w:ascii="Times New Roman" w:eastAsia="Times New Roman" w:hAnsi="Times New Roman" w:cs="Times New Roman"/>
          <w:color w:val="000000" w:themeColor="text1"/>
          <w:sz w:val="21"/>
          <w:szCs w:val="21"/>
          <w:lang w:eastAsia="ru-RU"/>
        </w:rPr>
        <w:t>ЭРс</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в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(займы) должен быть не менее 70% по истечении календарного года с момента начала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в рамках государственной программы "Экономическое развитие и инновационная экономика" и (или) иных госпрограмм организациям, указанным в пункте 2.3.1.2 настоящих требований (далее - программа), и рассчитывается по следующей формуле:</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457700" cy="352425"/>
            <wp:effectExtent l="19050" t="0" r="0" b="0"/>
            <wp:docPr id="9" name="Рисунок 9" descr="http://www.garant.ru/files/7/3/1195437/pict25-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7/3/1195437/pict25-71836634.png"/>
                    <pic:cNvPicPr>
                      <a:picLocks noChangeAspect="1" noChangeArrowheads="1"/>
                    </pic:cNvPicPr>
                  </pic:nvPicPr>
                  <pic:blipFill>
                    <a:blip r:embed="rId6"/>
                    <a:srcRect/>
                    <a:stretch>
                      <a:fillRect/>
                    </a:stretch>
                  </pic:blipFill>
                  <pic:spPr bwMode="auto">
                    <a:xfrm>
                      <a:off x="0" y="0"/>
                      <a:ext cx="4457700"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в целях настоящих требований понимается остаток задолженности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и (или) коммерческих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и (или) потребительских кооперативов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второго уровня;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суммой средств, полученных на реализацию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программы, в целях настоящих требований понимается сумма субсидий из бюджетов всех уровней, предоставленных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на реализацию мероприятия по развитию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второго уровня.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2.3.1.3.3. Показатель "Операционная самоокупаемость" (ОС)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752975" cy="352425"/>
            <wp:effectExtent l="19050" t="0" r="9525" b="0"/>
            <wp:docPr id="10" name="Рисунок 10" descr="http://www.garant.ru/files/7/3/1195437/pict26-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7/3/1195437/pict26-71836634.png"/>
                    <pic:cNvPicPr>
                      <a:picLocks noChangeAspect="1" noChangeArrowheads="1"/>
                    </pic:cNvPicPr>
                  </pic:nvPicPr>
                  <pic:blipFill>
                    <a:blip r:embed="rId7"/>
                    <a:srcRect/>
                    <a:stretch>
                      <a:fillRect/>
                    </a:stretch>
                  </pic:blipFill>
                  <pic:spPr bwMode="auto">
                    <a:xfrm>
                      <a:off x="0" y="0"/>
                      <a:ext cx="4752975"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под финансовым доходом в целях настоящих требований понимается процентный доход с портфеля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платежи и комиссионные по портфелю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доход от штрафов и пени по портфелю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и иные доходы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за исключением доходов от деятельности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в случае совмещения такой деятельности в рамках одного юридического лица;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убытками от потерь по </w:t>
      </w:r>
      <w:proofErr w:type="spellStart"/>
      <w:r w:rsidRPr="00CD2DCE">
        <w:rPr>
          <w:rFonts w:ascii="Times New Roman" w:eastAsia="Times New Roman" w:hAnsi="Times New Roman" w:cs="Times New Roman"/>
          <w:color w:val="000000" w:themeColor="text1"/>
          <w:sz w:val="21"/>
          <w:szCs w:val="21"/>
          <w:lang w:eastAsia="ru-RU"/>
        </w:rPr>
        <w:t>микрозаймам</w:t>
      </w:r>
      <w:proofErr w:type="spellEnd"/>
      <w:r w:rsidRPr="00CD2DCE">
        <w:rPr>
          <w:rFonts w:ascii="Times New Roman" w:eastAsia="Times New Roman" w:hAnsi="Times New Roman" w:cs="Times New Roman"/>
          <w:color w:val="000000" w:themeColor="text1"/>
          <w:sz w:val="21"/>
          <w:szCs w:val="21"/>
          <w:lang w:eastAsia="ru-RU"/>
        </w:rPr>
        <w:t xml:space="preserve"> (займам) в целях настоящих требований понимается сумма списанной безнадежной задолженности организаций, указанных в пункте 2.3.1.2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под операционными расходами в целях настоящих требований понимаются расходы и затраты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связанные 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деятельностью за отчетный год, в том числе расходы на персонал, задействованный в осуществлении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операций, прочие общехозяйственные и управленческие расходы (в пропорции, относящейся к </w:t>
      </w:r>
      <w:proofErr w:type="spellStart"/>
      <w:r w:rsidRPr="00CD2DCE">
        <w:rPr>
          <w:rFonts w:ascii="Times New Roman" w:eastAsia="Times New Roman" w:hAnsi="Times New Roman" w:cs="Times New Roman"/>
          <w:color w:val="000000" w:themeColor="text1"/>
          <w:sz w:val="21"/>
          <w:szCs w:val="21"/>
          <w:lang w:eastAsia="ru-RU"/>
        </w:rPr>
        <w:t>микрофинансированию</w:t>
      </w:r>
      <w:proofErr w:type="spellEnd"/>
      <w:r w:rsidRPr="00CD2DCE">
        <w:rPr>
          <w:rFonts w:ascii="Times New Roman" w:eastAsia="Times New Roman" w:hAnsi="Times New Roman" w:cs="Times New Roman"/>
          <w:color w:val="000000" w:themeColor="text1"/>
          <w:sz w:val="21"/>
          <w:szCs w:val="21"/>
          <w:lang w:eastAsia="ru-RU"/>
        </w:rPr>
        <w:t>), за исключением процентов по привлеченным займам, налога на прибыль организаций и иных аналогичных расходов.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2.3.1.3.4. Показатель "Операционная эффективность" (ОЭ)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не должен превышать значения 30% и рассчитывается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lastRenderedPageBreak/>
        <w:drawing>
          <wp:inline distT="0" distB="0" distL="0" distR="0">
            <wp:extent cx="3990975" cy="352425"/>
            <wp:effectExtent l="19050" t="0" r="9525" b="0"/>
            <wp:docPr id="11" name="Рисунок 11" descr="http://www.garant.ru/files/7/3/1195437/pict27-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7/3/1195437/pict27-71836634.png"/>
                    <pic:cNvPicPr>
                      <a:picLocks noChangeAspect="1" noChangeArrowheads="1"/>
                    </pic:cNvPicPr>
                  </pic:nvPicPr>
                  <pic:blipFill>
                    <a:blip r:embed="rId8"/>
                    <a:srcRect/>
                    <a:stretch>
                      <a:fillRect/>
                    </a:stretch>
                  </pic:blipFill>
                  <pic:spPr bwMode="auto">
                    <a:xfrm>
                      <a:off x="0" y="0"/>
                      <a:ext cx="3990975"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под операционными расходами в целях настоящих требований понимаются расходы и затраты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связанные 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деятельностью за отчетный год, в том числе расходы на персонал, задействованный в осуществлении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операций, прочие общехозяйственные и управленческие расходы (в пропорции, относящейся к </w:t>
      </w:r>
      <w:proofErr w:type="spellStart"/>
      <w:r w:rsidRPr="00CD2DCE">
        <w:rPr>
          <w:rFonts w:ascii="Times New Roman" w:eastAsia="Times New Roman" w:hAnsi="Times New Roman" w:cs="Times New Roman"/>
          <w:color w:val="000000" w:themeColor="text1"/>
          <w:sz w:val="21"/>
          <w:szCs w:val="21"/>
          <w:lang w:eastAsia="ru-RU"/>
        </w:rPr>
        <w:t>микрофинансированию</w:t>
      </w:r>
      <w:proofErr w:type="spellEnd"/>
      <w:r w:rsidRPr="00CD2DCE">
        <w:rPr>
          <w:rFonts w:ascii="Times New Roman" w:eastAsia="Times New Roman" w:hAnsi="Times New Roman" w:cs="Times New Roman"/>
          <w:color w:val="000000" w:themeColor="text1"/>
          <w:sz w:val="21"/>
          <w:szCs w:val="21"/>
          <w:lang w:eastAsia="ru-RU"/>
        </w:rPr>
        <w:t>), за исключением процентов по привлеченным займам, налога на прибыль организаций и иных аналогичных расходов;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средним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за отчетный период в целях настоящих требований понимается среднеарифметическое значение остатка задолженности организаций, указанных в пункте 2.3.1.2 настоящих требований,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второго уровня на начало и на конец отчетного периода.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2.3.1.3.5. Показатель "Риск портфеля больше 30 дней" (Риск портфеля &gt; 30)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не должен превышать 15% и рассчитывается по следующей формуле: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3333750" cy="142875"/>
            <wp:effectExtent l="19050" t="0" r="0" b="0"/>
            <wp:docPr id="12" name="Рисунок 12" descr="http://www.garant.ru/files/7/3/1195437/pict28-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7/3/1195437/pict28-71836634.png"/>
                    <pic:cNvPicPr>
                      <a:picLocks noChangeAspect="1" noChangeArrowheads="1"/>
                    </pic:cNvPicPr>
                  </pic:nvPicPr>
                  <pic:blipFill>
                    <a:blip r:embed="rId9"/>
                    <a:srcRect/>
                    <a:stretch>
                      <a:fillRect/>
                    </a:stretch>
                  </pic:blipFill>
                  <pic:spPr bwMode="auto">
                    <a:xfrm>
                      <a:off x="0" y="0"/>
                      <a:ext cx="3333750" cy="142875"/>
                    </a:xfrm>
                    <a:prstGeom prst="rect">
                      <a:avLst/>
                    </a:prstGeom>
                    <a:noFill/>
                    <a:ln w="9525">
                      <a:noFill/>
                      <a:miter lim="800000"/>
                      <a:headEnd/>
                      <a:tailEnd/>
                    </a:ln>
                  </pic:spPr>
                </pic:pic>
              </a:graphicData>
            </a:graphic>
          </wp:inline>
        </w:drawing>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057650" cy="371475"/>
            <wp:effectExtent l="19050" t="0" r="0" b="0"/>
            <wp:docPr id="13" name="Рисунок 13" descr="http://www.garant.ru/files/7/3/1195437/pict29-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7/3/1195437/pict29-71836634.png"/>
                    <pic:cNvPicPr>
                      <a:picLocks noChangeAspect="1" noChangeArrowheads="1"/>
                    </pic:cNvPicPr>
                  </pic:nvPicPr>
                  <pic:blipFill>
                    <a:blip r:embed="rId12"/>
                    <a:srcRect/>
                    <a:stretch>
                      <a:fillRect/>
                    </a:stretch>
                  </pic:blipFill>
                  <pic:spPr bwMode="auto">
                    <a:xfrm>
                      <a:off x="0" y="0"/>
                      <a:ext cx="4057650" cy="37147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с просрочкой &gt; 30 дней в целях настоящих требований понимается остаток задолженности организаций, указанных в пункте 2.3.1.2 настоящих требований,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второго уровня (без учета начисленных процентов, штрафов и пени), задержка очередного </w:t>
      </w:r>
      <w:proofErr w:type="gramStart"/>
      <w:r w:rsidRPr="00CD2DCE">
        <w:rPr>
          <w:rFonts w:ascii="Times New Roman" w:eastAsia="Times New Roman" w:hAnsi="Times New Roman" w:cs="Times New Roman"/>
          <w:color w:val="000000" w:themeColor="text1"/>
          <w:sz w:val="21"/>
          <w:szCs w:val="21"/>
          <w:lang w:eastAsia="ru-RU"/>
        </w:rPr>
        <w:t>платежа</w:t>
      </w:r>
      <w:proofErr w:type="gramEnd"/>
      <w:r w:rsidRPr="00CD2DCE">
        <w:rPr>
          <w:rFonts w:ascii="Times New Roman" w:eastAsia="Times New Roman" w:hAnsi="Times New Roman" w:cs="Times New Roman"/>
          <w:color w:val="000000" w:themeColor="text1"/>
          <w:sz w:val="21"/>
          <w:szCs w:val="21"/>
          <w:lang w:eastAsia="ru-RU"/>
        </w:rPr>
        <w:t xml:space="preserve"> по которому составляет более 30 календарных дней;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в целях настоящих требований понимается остаток задолженности организаций, указанных в пункте 2.3.1.2 настоящих требований,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второго уровня.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2.3.1.3.6. Показатель "Коэффициент списания" (КС)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не должен превышать 5% и рассчитывается по следующей формуле</w:t>
      </w:r>
      <w:proofErr w:type="gramStart"/>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4667250" cy="352425"/>
            <wp:effectExtent l="19050" t="0" r="0" b="0"/>
            <wp:docPr id="14" name="Рисунок 14" descr="http://www.garant.ru/files/7/3/1195437/pict30-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7/3/1195437/pict30-71836634.png"/>
                    <pic:cNvPicPr>
                      <a:picLocks noChangeAspect="1" noChangeArrowheads="1"/>
                    </pic:cNvPicPr>
                  </pic:nvPicPr>
                  <pic:blipFill>
                    <a:blip r:embed="rId11"/>
                    <a:srcRect/>
                    <a:stretch>
                      <a:fillRect/>
                    </a:stretch>
                  </pic:blipFill>
                  <pic:spPr bwMode="auto">
                    <a:xfrm>
                      <a:off x="0" y="0"/>
                      <a:ext cx="4667250" cy="3524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суммой списанных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 3 года, предшествующих отчетному периоду, в целях настоящих требований понимается сумма списанной безнадежной задолженности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за 3 года, предшествующие отчетному периоду;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под действующим портфелем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в целях настоящих требований понимается остаток задолженности организаций, указанных в пункте 2.3.1.2 настоящих требований, по основному долгу перед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второго уровня.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2.3.1.4. Предоставление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xml:space="preserve"> (займа)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организацией второго уровня на формирование (пополнение) фондов организаций, указанных в пункте 2.3.1.2 настоящих требований, осуществляется при условии представления такими организациями документов, подтверждающих: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а) текущую задолженность по </w:t>
      </w:r>
      <w:proofErr w:type="spellStart"/>
      <w:r w:rsidRPr="00CD2DCE">
        <w:rPr>
          <w:rFonts w:ascii="Times New Roman" w:eastAsia="Times New Roman" w:hAnsi="Times New Roman" w:cs="Times New Roman"/>
          <w:color w:val="000000" w:themeColor="text1"/>
          <w:sz w:val="21"/>
          <w:szCs w:val="21"/>
          <w:lang w:eastAsia="ru-RU"/>
        </w:rPr>
        <w:t>микрозаймам</w:t>
      </w:r>
      <w:proofErr w:type="spellEnd"/>
      <w:r w:rsidRPr="00CD2DCE">
        <w:rPr>
          <w:rFonts w:ascii="Times New Roman" w:eastAsia="Times New Roman" w:hAnsi="Times New Roman" w:cs="Times New Roman"/>
          <w:color w:val="000000" w:themeColor="text1"/>
          <w:sz w:val="21"/>
          <w:szCs w:val="21"/>
          <w:lang w:eastAsia="ru-RU"/>
        </w:rPr>
        <w:t xml:space="preserve"> (действующий портфель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в размере 10 млн. рублей для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учрежденной субъектом Российской Федерации, а также для коммерческих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5 млн. рублей для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учрежденных муниципальным образованием, и для кредитных потребительских кооперативов;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у организации не должны превышать единовременно каждому заемщику максимальный размер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установленный Федеральным законом № 151-ФЗ, а срок займа - 3 (три)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средний размер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(отношение суммы выданных за отчетный период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к количеству заемщиков, которым предоставлены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за отчетный период) у организаций, указанных в пункте 2.3.1.2 настоящих требований, не должен превышать 70% от максимального размера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установленного Федеральным законом № 151-ФЗ, за исключением займов кредитных потребительских кооперативов;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количество действующих заемщиков должно быть не менее 10;</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соотношение заемных средств и собственных средств не превышает показателя 15:1;</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наличие положительного аудиторского заключения за год, предшествующий году обращения за </w:t>
      </w:r>
      <w:proofErr w:type="spellStart"/>
      <w:r w:rsidRPr="00CD2DCE">
        <w:rPr>
          <w:rFonts w:ascii="Times New Roman" w:eastAsia="Times New Roman" w:hAnsi="Times New Roman" w:cs="Times New Roman"/>
          <w:color w:val="000000" w:themeColor="text1"/>
          <w:sz w:val="21"/>
          <w:szCs w:val="21"/>
          <w:lang w:eastAsia="ru-RU"/>
        </w:rPr>
        <w:t>микрозаймом</w:t>
      </w:r>
      <w:proofErr w:type="spellEnd"/>
      <w:r w:rsidRPr="00CD2DCE">
        <w:rPr>
          <w:rFonts w:ascii="Times New Roman" w:eastAsia="Times New Roman" w:hAnsi="Times New Roman" w:cs="Times New Roman"/>
          <w:color w:val="000000" w:themeColor="text1"/>
          <w:sz w:val="21"/>
          <w:szCs w:val="21"/>
          <w:lang w:eastAsia="ru-RU"/>
        </w:rPr>
        <w:t xml:space="preserve"> (займом);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опыт работы по предоставлению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субъектам малого и среднего предпринимательства - не менее 1 (одного)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Требования подпунктов "а", "е", "ж" настоящего пункта не распространяются на </w:t>
      </w:r>
      <w:proofErr w:type="spellStart"/>
      <w:r w:rsidRPr="00CD2DCE">
        <w:rPr>
          <w:rFonts w:ascii="Times New Roman" w:eastAsia="Times New Roman" w:hAnsi="Times New Roman" w:cs="Times New Roman"/>
          <w:color w:val="000000" w:themeColor="text1"/>
          <w:sz w:val="21"/>
          <w:szCs w:val="21"/>
          <w:lang w:eastAsia="ru-RU"/>
        </w:rPr>
        <w:t>микрофинансовые</w:t>
      </w:r>
      <w:proofErr w:type="spellEnd"/>
      <w:r w:rsidRPr="00CD2DCE">
        <w:rPr>
          <w:rFonts w:ascii="Times New Roman" w:eastAsia="Times New Roman" w:hAnsi="Times New Roman" w:cs="Times New Roman"/>
          <w:color w:val="000000" w:themeColor="text1"/>
          <w:sz w:val="21"/>
          <w:szCs w:val="21"/>
          <w:lang w:eastAsia="ru-RU"/>
        </w:rPr>
        <w:t xml:space="preserve">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пунктом 2.1 настоящих требований, менее одного года назад на дату подачи заявки в </w:t>
      </w:r>
      <w:proofErr w:type="spellStart"/>
      <w:r w:rsidRPr="00CD2DCE">
        <w:rPr>
          <w:rFonts w:ascii="Times New Roman" w:eastAsia="Times New Roman" w:hAnsi="Times New Roman" w:cs="Times New Roman"/>
          <w:color w:val="000000" w:themeColor="text1"/>
          <w:sz w:val="21"/>
          <w:szCs w:val="21"/>
          <w:lang w:eastAsia="ru-RU"/>
        </w:rPr>
        <w:t>микрофинансовую</w:t>
      </w:r>
      <w:proofErr w:type="spellEnd"/>
      <w:r w:rsidRPr="00CD2DCE">
        <w:rPr>
          <w:rFonts w:ascii="Times New Roman" w:eastAsia="Times New Roman" w:hAnsi="Times New Roman" w:cs="Times New Roman"/>
          <w:color w:val="000000" w:themeColor="text1"/>
          <w:sz w:val="21"/>
          <w:szCs w:val="21"/>
          <w:lang w:eastAsia="ru-RU"/>
        </w:rPr>
        <w:t xml:space="preserve"> организацию второго уровня для получения займа.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2.3.1.5.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второго уровня должна обеспечить утверждение порядка отбора и требований к организациям, которым предоставляются </w:t>
      </w:r>
      <w:proofErr w:type="spellStart"/>
      <w:r w:rsidRPr="00CD2DCE">
        <w:rPr>
          <w:rFonts w:ascii="Times New Roman" w:eastAsia="Times New Roman" w:hAnsi="Times New Roman" w:cs="Times New Roman"/>
          <w:color w:val="000000" w:themeColor="text1"/>
          <w:sz w:val="21"/>
          <w:szCs w:val="21"/>
          <w:lang w:eastAsia="ru-RU"/>
        </w:rPr>
        <w:t>микрозаймы</w:t>
      </w:r>
      <w:proofErr w:type="spellEnd"/>
      <w:r w:rsidRPr="00CD2DCE">
        <w:rPr>
          <w:rFonts w:ascii="Times New Roman" w:eastAsia="Times New Roman" w:hAnsi="Times New Roman" w:cs="Times New Roman"/>
          <w:color w:val="000000" w:themeColor="text1"/>
          <w:sz w:val="21"/>
          <w:szCs w:val="21"/>
          <w:lang w:eastAsia="ru-RU"/>
        </w:rPr>
        <w:t xml:space="preserve"> (займы), в том числе: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для потребительских кооперативов и коммерческих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определяются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для коммерческих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при отборе устанавливается соответствие их деятельности Федеральному закону № 151-ФЗ и установленным в соответствии с ним нормативными актами Банка России экономическим нормативам на конец квартала, предшествующего дате предоставления заявки на </w:t>
      </w:r>
      <w:proofErr w:type="spellStart"/>
      <w:r w:rsidRPr="00CD2DCE">
        <w:rPr>
          <w:rFonts w:ascii="Times New Roman" w:eastAsia="Times New Roman" w:hAnsi="Times New Roman" w:cs="Times New Roman"/>
          <w:color w:val="000000" w:themeColor="text1"/>
          <w:sz w:val="21"/>
          <w:szCs w:val="21"/>
          <w:lang w:eastAsia="ru-RU"/>
        </w:rPr>
        <w:t>микрозайм</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займ</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для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учрежденных субъектом Российской Федерации или муниципальным образованием, при отборе устанавливается их соответствие требованиям пунктов 2.1.2.1, 2.1.2.4, 2.1.2.18.2 - 2.1.2.21 настоящих требований на конец квартала, предшествующего дате предоставления заявки на </w:t>
      </w:r>
      <w:proofErr w:type="spellStart"/>
      <w:r w:rsidRPr="00CD2DCE">
        <w:rPr>
          <w:rFonts w:ascii="Times New Roman" w:eastAsia="Times New Roman" w:hAnsi="Times New Roman" w:cs="Times New Roman"/>
          <w:color w:val="000000" w:themeColor="text1"/>
          <w:sz w:val="21"/>
          <w:szCs w:val="21"/>
          <w:lang w:eastAsia="ru-RU"/>
        </w:rPr>
        <w:t>микрозайм</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займ</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к организациям, указанным в пункте 2.3.1.2 настоящих требований, на дату подачи заявки на </w:t>
      </w:r>
      <w:proofErr w:type="spellStart"/>
      <w:r w:rsidRPr="00CD2DCE">
        <w:rPr>
          <w:rFonts w:ascii="Times New Roman" w:eastAsia="Times New Roman" w:hAnsi="Times New Roman" w:cs="Times New Roman"/>
          <w:color w:val="000000" w:themeColor="text1"/>
          <w:sz w:val="21"/>
          <w:szCs w:val="21"/>
          <w:lang w:eastAsia="ru-RU"/>
        </w:rPr>
        <w:t>микрозайм</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займ</w:t>
      </w:r>
      <w:proofErr w:type="spellEnd"/>
      <w:r w:rsidRPr="00CD2DCE">
        <w:rPr>
          <w:rFonts w:ascii="Times New Roman" w:eastAsia="Times New Roman" w:hAnsi="Times New Roman" w:cs="Times New Roman"/>
          <w:color w:val="000000" w:themeColor="text1"/>
          <w:sz w:val="21"/>
          <w:szCs w:val="21"/>
          <w:lang w:eastAsia="ru-RU"/>
        </w:rPr>
        <w:t xml:space="preserve">) в </w:t>
      </w:r>
      <w:proofErr w:type="spellStart"/>
      <w:r w:rsidRPr="00CD2DCE">
        <w:rPr>
          <w:rFonts w:ascii="Times New Roman" w:eastAsia="Times New Roman" w:hAnsi="Times New Roman" w:cs="Times New Roman"/>
          <w:color w:val="000000" w:themeColor="text1"/>
          <w:sz w:val="21"/>
          <w:szCs w:val="21"/>
          <w:lang w:eastAsia="ru-RU"/>
        </w:rPr>
        <w:t>микрофинансовую</w:t>
      </w:r>
      <w:proofErr w:type="spellEnd"/>
      <w:r w:rsidRPr="00CD2DCE">
        <w:rPr>
          <w:rFonts w:ascii="Times New Roman" w:eastAsia="Times New Roman" w:hAnsi="Times New Roman" w:cs="Times New Roman"/>
          <w:color w:val="000000" w:themeColor="text1"/>
          <w:sz w:val="21"/>
          <w:szCs w:val="21"/>
          <w:lang w:eastAsia="ru-RU"/>
        </w:rPr>
        <w:t xml:space="preserve"> организацию второго уровня не должны </w:t>
      </w:r>
      <w:proofErr w:type="gramStart"/>
      <w:r w:rsidRPr="00CD2DCE">
        <w:rPr>
          <w:rFonts w:ascii="Times New Roman" w:eastAsia="Times New Roman" w:hAnsi="Times New Roman" w:cs="Times New Roman"/>
          <w:color w:val="000000" w:themeColor="text1"/>
          <w:sz w:val="21"/>
          <w:szCs w:val="21"/>
          <w:lang w:eastAsia="ru-RU"/>
        </w:rPr>
        <w:t>находится</w:t>
      </w:r>
      <w:proofErr w:type="gramEnd"/>
      <w:r w:rsidRPr="00CD2DCE">
        <w:rPr>
          <w:rFonts w:ascii="Times New Roman" w:eastAsia="Times New Roman" w:hAnsi="Times New Roman" w:cs="Times New Roman"/>
          <w:color w:val="000000" w:themeColor="text1"/>
          <w:sz w:val="21"/>
          <w:szCs w:val="21"/>
          <w:lang w:eastAsia="ru-RU"/>
        </w:rPr>
        <w:t xml:space="preserve"> в стадии ликвидации и (или) применятся процедуры несостоятельности (банкротства), в том числе наблюдение, финансовое оздоровление, внешнее управление, конкурсное производство;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в отношении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и коммерческих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Банком России не вынесено предписание или не применена мера по исключению из реестра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2.3.1.6. </w:t>
      </w:r>
      <w:proofErr w:type="spellStart"/>
      <w:proofErr w:type="gram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второго уровня определяет для организаций, указанных в пункте 2.3.1.2 настоящих требований, получивших у нее </w:t>
      </w:r>
      <w:proofErr w:type="spellStart"/>
      <w:r w:rsidRPr="00CD2DCE">
        <w:rPr>
          <w:rFonts w:ascii="Times New Roman" w:eastAsia="Times New Roman" w:hAnsi="Times New Roman" w:cs="Times New Roman"/>
          <w:color w:val="000000" w:themeColor="text1"/>
          <w:sz w:val="21"/>
          <w:szCs w:val="21"/>
          <w:lang w:eastAsia="ru-RU"/>
        </w:rPr>
        <w:t>микрозайм</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займ</w:t>
      </w:r>
      <w:proofErr w:type="spellEnd"/>
      <w:r w:rsidRPr="00CD2DCE">
        <w:rPr>
          <w:rFonts w:ascii="Times New Roman" w:eastAsia="Times New Roman" w:hAnsi="Times New Roman" w:cs="Times New Roman"/>
          <w:color w:val="000000" w:themeColor="text1"/>
          <w:sz w:val="21"/>
          <w:szCs w:val="21"/>
          <w:lang w:eastAsia="ru-RU"/>
        </w:rPr>
        <w:t xml:space="preserve">), требования к порядку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субъектам малого и среднего предпринимательства,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2.3.1.7. При предоставлении займов организациям, указанным в пункте 2.3.1.2 настоящих требований, могут использоваться следующие виды обеспечения: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залог имущества (в том числе залог имущественных прав (требований) по </w:t>
      </w:r>
      <w:proofErr w:type="spellStart"/>
      <w:r w:rsidRPr="00CD2DCE">
        <w:rPr>
          <w:rFonts w:ascii="Times New Roman" w:eastAsia="Times New Roman" w:hAnsi="Times New Roman" w:cs="Times New Roman"/>
          <w:color w:val="000000" w:themeColor="text1"/>
          <w:sz w:val="21"/>
          <w:szCs w:val="21"/>
          <w:lang w:eastAsia="ru-RU"/>
        </w:rPr>
        <w:t>микрозаймам</w:t>
      </w:r>
      <w:proofErr w:type="spellEnd"/>
      <w:r w:rsidRPr="00CD2DCE">
        <w:rPr>
          <w:rFonts w:ascii="Times New Roman" w:eastAsia="Times New Roman" w:hAnsi="Times New Roman" w:cs="Times New Roman"/>
          <w:color w:val="000000" w:themeColor="text1"/>
          <w:sz w:val="21"/>
          <w:szCs w:val="21"/>
          <w:lang w:eastAsia="ru-RU"/>
        </w:rPr>
        <w:t xml:space="preserve"> организаций, указанных в пункте 2.3.1.2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поручительство физических или юридических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государственные или муниципальные гарантии.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2.3.1.8. Максимальный срок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микрозайма</w:t>
      </w:r>
      <w:proofErr w:type="spellEnd"/>
      <w:r w:rsidRPr="00CD2DCE">
        <w:rPr>
          <w:rFonts w:ascii="Times New Roman" w:eastAsia="Times New Roman" w:hAnsi="Times New Roman" w:cs="Times New Roman"/>
          <w:color w:val="000000" w:themeColor="text1"/>
          <w:sz w:val="21"/>
          <w:szCs w:val="21"/>
          <w:lang w:eastAsia="ru-RU"/>
        </w:rPr>
        <w:t xml:space="preserve"> (займа) не должен превышать 3 (три)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2.3.1.9. Маржа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по предоставлению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(займов) организациям, указанным в пункте 2.3.1.2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2.3.1.10. Руководитель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2.3.1.11. Главный бухгалтер </w:t>
      </w:r>
      <w:proofErr w:type="spellStart"/>
      <w:r w:rsidRPr="00CD2DCE">
        <w:rPr>
          <w:rFonts w:ascii="Times New Roman" w:eastAsia="Times New Roman" w:hAnsi="Times New Roman" w:cs="Times New Roman"/>
          <w:color w:val="000000" w:themeColor="text1"/>
          <w:sz w:val="21"/>
          <w:szCs w:val="21"/>
          <w:lang w:eastAsia="ru-RU"/>
        </w:rPr>
        <w:t>микрофинансовой</w:t>
      </w:r>
      <w:proofErr w:type="spellEnd"/>
      <w:r w:rsidRPr="00CD2DCE">
        <w:rPr>
          <w:rFonts w:ascii="Times New Roman" w:eastAsia="Times New Roman" w:hAnsi="Times New Roman" w:cs="Times New Roman"/>
          <w:color w:val="000000" w:themeColor="text1"/>
          <w:sz w:val="21"/>
          <w:szCs w:val="21"/>
          <w:lang w:eastAsia="ru-RU"/>
        </w:rPr>
        <w:t xml:space="preserve"> организации второго уровня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не менее трех лет из последних пяти календарных лет - при наличии высшего образования в области бухгалтерского учета и аудита;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не менее пяти лет из последних семи календарных лет - при отсутствии высшего образования в области бухгалтерского учета и аудита.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2.4.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w:t>
      </w:r>
      <w:proofErr w:type="gramEnd"/>
      <w:r w:rsidRPr="00CD2DCE">
        <w:rPr>
          <w:rFonts w:ascii="Times New Roman" w:eastAsia="Times New Roman" w:hAnsi="Times New Roman" w:cs="Times New Roman"/>
          <w:color w:val="000000" w:themeColor="text1"/>
          <w:sz w:val="21"/>
          <w:szCs w:val="21"/>
          <w:lang w:eastAsia="ru-RU"/>
        </w:rPr>
        <w:t xml:space="preserve">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2.4.1.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зарегистрированной на территории субъекта Российской Федерации РГО или обязательство субъекта Российской Федерации по ее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б) РГО, созданная и функционирующая на территории субъекта Российской Федерации, соответствует требованиям, установленным Федеральным законом № 209-ФЗ и приказом Минэкономразвития России от 28 ноября 2016 г. №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 45078), с изменениями, внесенными приказом </w:t>
      </w:r>
      <w:r w:rsidRPr="00CD2DCE">
        <w:rPr>
          <w:rFonts w:ascii="Times New Roman" w:eastAsia="Times New Roman" w:hAnsi="Times New Roman" w:cs="Times New Roman"/>
          <w:color w:val="000000" w:themeColor="text1"/>
          <w:sz w:val="21"/>
          <w:szCs w:val="21"/>
          <w:lang w:eastAsia="ru-RU"/>
        </w:rPr>
        <w:lastRenderedPageBreak/>
        <w:t>Минэкономразвития России от 6 декабря 2017</w:t>
      </w:r>
      <w:proofErr w:type="gramEnd"/>
      <w:r w:rsidRPr="00CD2DCE">
        <w:rPr>
          <w:rFonts w:ascii="Times New Roman" w:eastAsia="Times New Roman" w:hAnsi="Times New Roman" w:cs="Times New Roman"/>
          <w:color w:val="000000" w:themeColor="text1"/>
          <w:sz w:val="21"/>
          <w:szCs w:val="21"/>
          <w:lang w:eastAsia="ru-RU"/>
        </w:rPr>
        <w:t> г. № 651 (зарегистрирован в Минюсте России 27 декабря 2017 г., регистрационный № 49470) (далее - Приказ № 763), в году, предшествующем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 случае несоблюдения в течение года, предшествующего году предоставления субсидии федерального бюджета,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программы "Экономическое развитие и инновационная экономика", требований, установленных статьей 15.2 Федерального закона № 209-ФЗ и Приказом № 763, субсидия на создание новой РГО не предоставляется.</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2.4.2. РГО должна обеспечить до истечения календарного года после вступления в силу настоящих требований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РГО должна обеспечить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приложении № 10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roofErr w:type="gramEnd"/>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III. Требования к реализации мероприятий, предусмотренных в рамках направления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а также требования к организациям, образующим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3.1.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w:t>
      </w:r>
      <w:proofErr w:type="gramEnd"/>
      <w:r w:rsidRPr="00CD2DCE">
        <w:rPr>
          <w:rFonts w:ascii="Times New Roman" w:eastAsia="Times New Roman" w:hAnsi="Times New Roman" w:cs="Times New Roman"/>
          <w:color w:val="000000" w:themeColor="text1"/>
          <w:sz w:val="21"/>
          <w:szCs w:val="21"/>
          <w:lang w:eastAsia="ru-RU"/>
        </w:rPr>
        <w:t xml:space="preserve">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наличие на территории </w:t>
      </w:r>
      <w:proofErr w:type="gramStart"/>
      <w:r w:rsidRPr="00CD2DCE">
        <w:rPr>
          <w:rFonts w:ascii="Times New Roman" w:eastAsia="Times New Roman" w:hAnsi="Times New Roman" w:cs="Times New Roman"/>
          <w:color w:val="000000" w:themeColor="text1"/>
          <w:sz w:val="21"/>
          <w:szCs w:val="21"/>
          <w:lang w:eastAsia="ru-RU"/>
        </w:rPr>
        <w:t>субъекта Российской Федерации созданного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центр поддержки предпринимательства создан и функционирует в соответствии с требованиями, установленными пунктами 3.1.2 - 3.1.11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в) наличие плановых направлений расходования субсидии федерального бюджета и бюджета субъекта Российской Федерации на финансирование центра поддержки предпринимательства на год, в котором предоставляется субсидия (приложение № 1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оборудования рабочих мест административно-управленческого персонала, приобретение расходных материалов, командировки и прочие текущие расходы центра поддержки предпринимательства, не должен превышать размер средств бюджета субъекта Российской Федерации, предусмотренных на финансирование центра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наличие фактических направлений расходования субсидии федерального бюджета и бюджета субъекта Российской Федерации на финансирование центра поддержки предпринимательства за предшествующий год (для центров поддержки предпринимательства, созданных до 1 января года предоставления субсидии) (приложение № 1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наличие плановых ключевых </w:t>
      </w:r>
      <w:proofErr w:type="gramStart"/>
      <w:r w:rsidRPr="00CD2DCE">
        <w:rPr>
          <w:rFonts w:ascii="Times New Roman" w:eastAsia="Times New Roman" w:hAnsi="Times New Roman" w:cs="Times New Roman"/>
          <w:color w:val="000000" w:themeColor="text1"/>
          <w:sz w:val="21"/>
          <w:szCs w:val="21"/>
          <w:lang w:eastAsia="ru-RU"/>
        </w:rPr>
        <w:t>показателей эффективности деятельности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(приложение № 2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наличие фактических ключевых </w:t>
      </w:r>
      <w:proofErr w:type="gramStart"/>
      <w:r w:rsidRPr="00CD2DCE">
        <w:rPr>
          <w:rFonts w:ascii="Times New Roman" w:eastAsia="Times New Roman" w:hAnsi="Times New Roman" w:cs="Times New Roman"/>
          <w:color w:val="000000" w:themeColor="text1"/>
          <w:sz w:val="21"/>
          <w:szCs w:val="21"/>
          <w:lang w:eastAsia="ru-RU"/>
        </w:rPr>
        <w:t>показателей эффективности деятельности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за предшествующий год (для центров поддержки предпринимательства, созданных до 1 января года предоставления субсидии) (приложение № 2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наличие </w:t>
      </w:r>
      <w:proofErr w:type="gramStart"/>
      <w:r w:rsidRPr="00CD2DCE">
        <w:rPr>
          <w:rFonts w:ascii="Times New Roman" w:eastAsia="Times New Roman" w:hAnsi="Times New Roman" w:cs="Times New Roman"/>
          <w:color w:val="000000" w:themeColor="text1"/>
          <w:sz w:val="21"/>
          <w:szCs w:val="21"/>
          <w:lang w:eastAsia="ru-RU"/>
        </w:rPr>
        <w:t>плана работ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наличие информации о фактическом исполнении плана работ центра поддержки предпринимательства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центров поддержки предпринимательства,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наличие информации об эффективности деятельности центра поддержки предпринимательства за предшествующий год, включающей пояснительную записку об основных достижениях центра поддержки предпринимательства и значимых мероприятиях и (или) проектах, реализованных центром поддержки предпринимательства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информацию о достигнутых ключевых показателях эффективности деятельности центра поддержки предпринимательства за предшествующий год (для центров поддержки предпринимательства, созданных до 1 января года предоставления субсидии) (приложение № 3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обязательства субъекта Российской Федерации обеспечить функционирование центра поддержки предпринимательства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обеспечение в течение не менее 10 (десяти) лет с момента создания центра поддержки предпринимательства за счет субсидии предоставления помещения для размещения центра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м) обеспечение текущего </w:t>
      </w:r>
      <w:proofErr w:type="gramStart"/>
      <w:r w:rsidRPr="00CD2DCE">
        <w:rPr>
          <w:rFonts w:ascii="Times New Roman" w:eastAsia="Times New Roman" w:hAnsi="Times New Roman" w:cs="Times New Roman"/>
          <w:color w:val="000000" w:themeColor="text1"/>
          <w:sz w:val="21"/>
          <w:szCs w:val="21"/>
          <w:lang w:eastAsia="ru-RU"/>
        </w:rPr>
        <w:t>финансирования деятельности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xml:space="preserve">) наличие </w:t>
      </w:r>
      <w:proofErr w:type="gramStart"/>
      <w:r w:rsidRPr="00CD2DCE">
        <w:rPr>
          <w:rFonts w:ascii="Times New Roman" w:eastAsia="Times New Roman" w:hAnsi="Times New Roman" w:cs="Times New Roman"/>
          <w:color w:val="000000" w:themeColor="text1"/>
          <w:sz w:val="21"/>
          <w:szCs w:val="21"/>
          <w:lang w:eastAsia="ru-RU"/>
        </w:rPr>
        <w:t>плана командировок сотрудников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с указанием необходимых ресурсов и источников их поступления для реализации плана;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3.1.2. Центр поддержки предпринимательства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обеспечивать ведение раздельного бухгалтерского учета по денежным средствам, предоставленным центру поддержки предпринимательства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разрабатывать программу (стратегию, концепцию) развития центра поддержки предпринимательства на среднесрочный (не менее трех лет) плановый период;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обеспечивать наличие не менее 2 (двух)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w:t>
      </w:r>
      <w:proofErr w:type="spellStart"/>
      <w:proofErr w:type="gramStart"/>
      <w:r w:rsidRPr="00CD2DCE">
        <w:rPr>
          <w:rFonts w:ascii="Times New Roman" w:eastAsia="Times New Roman" w:hAnsi="Times New Roman" w:cs="Times New Roman"/>
          <w:color w:val="000000" w:themeColor="text1"/>
          <w:sz w:val="21"/>
          <w:szCs w:val="21"/>
          <w:lang w:eastAsia="ru-RU"/>
        </w:rPr>
        <w:t>интернет-связи</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обеспечивать наличие помещения для оказания услуг обратившимся субъектам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наличие сайта центра поддержки предпринимательства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центр поддержки предпринимательства,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центром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центра поддержки предпринимательства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центром поддержки предпринимательства,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осуществлять доработку и (или) настройку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м)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приложении № 10 к настоящим требованиям, в случае если центр поддержки предпринимательства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н</w:t>
      </w:r>
      <w:proofErr w:type="spellEnd"/>
      <w:r w:rsidRPr="00CD2DCE">
        <w:rPr>
          <w:rFonts w:ascii="Times New Roman" w:eastAsia="Times New Roman" w:hAnsi="Times New Roman" w:cs="Times New Roman"/>
          <w:color w:val="000000" w:themeColor="text1"/>
          <w:sz w:val="21"/>
          <w:szCs w:val="21"/>
          <w:lang w:eastAsia="ru-RU"/>
        </w:rPr>
        <w:t xml:space="preserve">)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Федераций, предусматривающего организацию </w:t>
      </w:r>
      <w:proofErr w:type="gramStart"/>
      <w:r w:rsidRPr="00CD2DCE">
        <w:rPr>
          <w:rFonts w:ascii="Times New Roman" w:eastAsia="Times New Roman" w:hAnsi="Times New Roman" w:cs="Times New Roman"/>
          <w:color w:val="000000" w:themeColor="text1"/>
          <w:sz w:val="21"/>
          <w:szCs w:val="21"/>
          <w:lang w:eastAsia="ru-RU"/>
        </w:rPr>
        <w:t>предоставления услуг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3.1.3. Центр поддержки предпринимательства должен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а) продвижение информации об услугах центра поддержки предпринимательства,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поддержки предпринимательства,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услуг, указанных в пункте 3.1.4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реализация мероприятий, направленных на популяризацию предпринимательства и начала собственного дела, в том числе путем организации и </w:t>
      </w:r>
      <w:proofErr w:type="gramStart"/>
      <w:r w:rsidRPr="00CD2DCE">
        <w:rPr>
          <w:rFonts w:ascii="Times New Roman" w:eastAsia="Times New Roman" w:hAnsi="Times New Roman" w:cs="Times New Roman"/>
          <w:color w:val="000000" w:themeColor="text1"/>
          <w:sz w:val="21"/>
          <w:szCs w:val="21"/>
          <w:lang w:eastAsia="ru-RU"/>
        </w:rPr>
        <w:t>проведения</w:t>
      </w:r>
      <w:proofErr w:type="gramEnd"/>
      <w:r w:rsidRPr="00CD2DCE">
        <w:rPr>
          <w:rFonts w:ascii="Times New Roman" w:eastAsia="Times New Roman" w:hAnsi="Times New Roman" w:cs="Times New Roman"/>
          <w:color w:val="000000" w:themeColor="text1"/>
          <w:sz w:val="21"/>
          <w:szCs w:val="21"/>
          <w:lang w:eastAsia="ru-RU"/>
        </w:rPr>
        <w:t xml:space="preserve"> круглых столов, конференций, семинаров,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xml:space="preserve"> иных публичных мероприятий, а также издания информационных пособий, на популяризацию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обеспечение </w:t>
      </w:r>
      <w:proofErr w:type="gramStart"/>
      <w:r w:rsidRPr="00CD2DCE">
        <w:rPr>
          <w:rFonts w:ascii="Times New Roman" w:eastAsia="Times New Roman" w:hAnsi="Times New Roman" w:cs="Times New Roman"/>
          <w:color w:val="000000" w:themeColor="text1"/>
          <w:sz w:val="21"/>
          <w:szCs w:val="21"/>
          <w:lang w:eastAsia="ru-RU"/>
        </w:rPr>
        <w:t>функционирования сайта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или специального раздела сайта юридического лица, структурным подразделением которого выступает центр поддержки предпринимательства, ведение учетных записей (</w:t>
      </w:r>
      <w:proofErr w:type="spellStart"/>
      <w:r w:rsidRPr="00CD2DCE">
        <w:rPr>
          <w:rFonts w:ascii="Times New Roman" w:eastAsia="Times New Roman" w:hAnsi="Times New Roman" w:cs="Times New Roman"/>
          <w:color w:val="000000" w:themeColor="text1"/>
          <w:sz w:val="21"/>
          <w:szCs w:val="21"/>
          <w:lang w:eastAsia="ru-RU"/>
        </w:rPr>
        <w:t>аккаунтов</w:t>
      </w:r>
      <w:proofErr w:type="spellEnd"/>
      <w:r w:rsidRPr="00CD2DCE">
        <w:rPr>
          <w:rFonts w:ascii="Times New Roman" w:eastAsia="Times New Roman" w:hAnsi="Times New Roman" w:cs="Times New Roman"/>
          <w:color w:val="000000" w:themeColor="text1"/>
          <w:sz w:val="21"/>
          <w:szCs w:val="21"/>
          <w:lang w:eastAsia="ru-RU"/>
        </w:rPr>
        <w:t>)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 в том числе по программам, разработанным акционерным обществом "Федеральная корпорация по развитию малого и</w:t>
      </w:r>
      <w:proofErr w:type="gramEnd"/>
      <w:r w:rsidRPr="00CD2DCE">
        <w:rPr>
          <w:rFonts w:ascii="Times New Roman" w:eastAsia="Times New Roman" w:hAnsi="Times New Roman" w:cs="Times New Roman"/>
          <w:color w:val="000000" w:themeColor="text1"/>
          <w:sz w:val="21"/>
          <w:szCs w:val="21"/>
          <w:lang w:eastAsia="ru-RU"/>
        </w:rPr>
        <w:t xml:space="preserve"> среднего предпринимательства" (далее - Корпорация МСП);</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организация проведения обучения и повышение </w:t>
      </w:r>
      <w:proofErr w:type="gramStart"/>
      <w:r w:rsidRPr="00CD2DCE">
        <w:rPr>
          <w:rFonts w:ascii="Times New Roman" w:eastAsia="Times New Roman" w:hAnsi="Times New Roman" w:cs="Times New Roman"/>
          <w:color w:val="000000" w:themeColor="text1"/>
          <w:sz w:val="21"/>
          <w:szCs w:val="21"/>
          <w:lang w:eastAsia="ru-RU"/>
        </w:rPr>
        <w:t>квалификации сотрудников центров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планирование межрегиональных </w:t>
      </w:r>
      <w:proofErr w:type="spellStart"/>
      <w:r w:rsidRPr="00CD2DCE">
        <w:rPr>
          <w:rFonts w:ascii="Times New Roman" w:eastAsia="Times New Roman" w:hAnsi="Times New Roman" w:cs="Times New Roman"/>
          <w:color w:val="000000" w:themeColor="text1"/>
          <w:sz w:val="21"/>
          <w:szCs w:val="21"/>
          <w:lang w:eastAsia="ru-RU"/>
        </w:rPr>
        <w:t>бизнес-миссий</w:t>
      </w:r>
      <w:proofErr w:type="spellEnd"/>
      <w:r w:rsidRPr="00CD2DCE">
        <w:rPr>
          <w:rFonts w:ascii="Times New Roman" w:eastAsia="Times New Roman" w:hAnsi="Times New Roman" w:cs="Times New Roman"/>
          <w:color w:val="000000" w:themeColor="text1"/>
          <w:sz w:val="21"/>
          <w:szCs w:val="21"/>
          <w:lang w:eastAsia="ru-RU"/>
        </w:rPr>
        <w:t xml:space="preserve">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w:t>
      </w:r>
      <w:proofErr w:type="gramEnd"/>
      <w:r w:rsidRPr="00CD2DCE">
        <w:rPr>
          <w:rFonts w:ascii="Times New Roman" w:eastAsia="Times New Roman" w:hAnsi="Times New Roman" w:cs="Times New Roman"/>
          <w:color w:val="000000" w:themeColor="text1"/>
          <w:sz w:val="21"/>
          <w:szCs w:val="21"/>
          <w:lang w:eastAsia="ru-RU"/>
        </w:rPr>
        <w:t xml:space="preserve"> - межрегиональная бизнес-миссия) с целью оказания содействия субъектам малого и среднего предпринимательства, осуществляющим деятельность в субъекте </w:t>
      </w:r>
      <w:r w:rsidRPr="00CD2DCE">
        <w:rPr>
          <w:rFonts w:ascii="Times New Roman" w:eastAsia="Times New Roman" w:hAnsi="Times New Roman" w:cs="Times New Roman"/>
          <w:color w:val="000000" w:themeColor="text1"/>
          <w:sz w:val="21"/>
          <w:szCs w:val="21"/>
          <w:lang w:eastAsia="ru-RU"/>
        </w:rPr>
        <w:lastRenderedPageBreak/>
        <w:t>Российской Федерации, в заключени</w:t>
      </w:r>
      <w:proofErr w:type="gramStart"/>
      <w:r w:rsidRPr="00CD2DCE">
        <w:rPr>
          <w:rFonts w:ascii="Times New Roman" w:eastAsia="Times New Roman" w:hAnsi="Times New Roman" w:cs="Times New Roman"/>
          <w:color w:val="000000" w:themeColor="text1"/>
          <w:sz w:val="21"/>
          <w:szCs w:val="21"/>
          <w:lang w:eastAsia="ru-RU"/>
        </w:rPr>
        <w:t>и</w:t>
      </w:r>
      <w:proofErr w:type="gramEnd"/>
      <w:r w:rsidRPr="00CD2DCE">
        <w:rPr>
          <w:rFonts w:ascii="Times New Roman" w:eastAsia="Times New Roman" w:hAnsi="Times New Roman" w:cs="Times New Roman"/>
          <w:color w:val="000000" w:themeColor="text1"/>
          <w:sz w:val="21"/>
          <w:szCs w:val="21"/>
          <w:lang w:eastAsia="ru-RU"/>
        </w:rPr>
        <w:t xml:space="preserve"> контрактов на поставку товаров (работ, услуг) в другие субъекты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организация прохождения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бизнес-инкубатором</w:t>
      </w:r>
      <w:proofErr w:type="spellEnd"/>
      <w:proofErr w:type="gramEnd"/>
      <w:r w:rsidRPr="00CD2DCE">
        <w:rPr>
          <w:rFonts w:ascii="Times New Roman" w:eastAsia="Times New Roman" w:hAnsi="Times New Roman" w:cs="Times New Roman"/>
          <w:color w:val="000000" w:themeColor="text1"/>
          <w:sz w:val="21"/>
          <w:szCs w:val="21"/>
          <w:lang w:eastAsia="ru-RU"/>
        </w:rPr>
        <w:t xml:space="preserve"> ежегодной оценки эффективности и обучение сотрудников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в том числе подготовка менеджеров для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3.1.4. Центр поддержки предпринимательства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консультационные услуги по вопросам финансового планирования (</w:t>
      </w:r>
      <w:proofErr w:type="spellStart"/>
      <w:r w:rsidRPr="00CD2DCE">
        <w:rPr>
          <w:rFonts w:ascii="Times New Roman" w:eastAsia="Times New Roman" w:hAnsi="Times New Roman" w:cs="Times New Roman"/>
          <w:color w:val="000000" w:themeColor="text1"/>
          <w:sz w:val="21"/>
          <w:szCs w:val="21"/>
          <w:lang w:eastAsia="ru-RU"/>
        </w:rPr>
        <w:t>бюджетирование</w:t>
      </w:r>
      <w:proofErr w:type="spellEnd"/>
      <w:r w:rsidRPr="00CD2DCE">
        <w:rPr>
          <w:rFonts w:ascii="Times New Roman" w:eastAsia="Times New Roman" w:hAnsi="Times New Roman" w:cs="Times New Roman"/>
          <w:color w:val="000000" w:themeColor="text1"/>
          <w:sz w:val="21"/>
          <w:szCs w:val="21"/>
          <w:lang w:eastAsia="ru-RU"/>
        </w:rPr>
        <w:t>, оптимизация налогообложения, бухгалтерские услуги, привлечение инвестиций и займов);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 консультационные услуги по вопросам маркетингового сопровождения деятельности и </w:t>
      </w:r>
      <w:proofErr w:type="spellStart"/>
      <w:r w:rsidRPr="00CD2DCE">
        <w:rPr>
          <w:rFonts w:ascii="Times New Roman" w:eastAsia="Times New Roman" w:hAnsi="Times New Roman" w:cs="Times New Roman"/>
          <w:color w:val="000000" w:themeColor="text1"/>
          <w:sz w:val="21"/>
          <w:szCs w:val="21"/>
          <w:lang w:eastAsia="ru-RU"/>
        </w:rPr>
        <w:t>бизнес-планирования</w:t>
      </w:r>
      <w:proofErr w:type="spell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среднего предпринимательства), организация системы сбыта продукции);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консультационные услуги по вопросам правового обеспечения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консультационные услуги по вопросам информационного сопровождения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w:t>
      </w:r>
      <w:proofErr w:type="spellStart"/>
      <w:r w:rsidRPr="00CD2DCE">
        <w:rPr>
          <w:rFonts w:ascii="Times New Roman" w:eastAsia="Times New Roman" w:hAnsi="Times New Roman" w:cs="Times New Roman"/>
          <w:color w:val="000000" w:themeColor="text1"/>
          <w:sz w:val="21"/>
          <w:szCs w:val="21"/>
          <w:lang w:eastAsia="ru-RU"/>
        </w:rPr>
        <w:t>аккаунта</w:t>
      </w:r>
      <w:proofErr w:type="spellEnd"/>
      <w:r w:rsidRPr="00CD2DCE">
        <w:rPr>
          <w:rFonts w:ascii="Times New Roman" w:eastAsia="Times New Roman" w:hAnsi="Times New Roman" w:cs="Times New Roman"/>
          <w:color w:val="000000" w:themeColor="text1"/>
          <w:sz w:val="21"/>
          <w:szCs w:val="21"/>
          <w:lang w:eastAsia="ru-RU"/>
        </w:rPr>
        <w:t>)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предоставление информации о возможностях получения кредитных и иных финансовых ресурсов;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иные консультационные услуги в целях содействия развитию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семинаров, конференций, форумов, круглых столов, издание пособий, брошюр, методических материалов;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организация и (или) реализация специальных программ обучения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организаций, образующих инфраструктуру поддержки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 целью повышения квалификации по вопросам осуществления предпринимательской</w:t>
      </w:r>
      <w:proofErr w:type="gramEnd"/>
      <w:r w:rsidRPr="00CD2DCE">
        <w:rPr>
          <w:rFonts w:ascii="Times New Roman" w:eastAsia="Times New Roman" w:hAnsi="Times New Roman" w:cs="Times New Roman"/>
          <w:color w:val="000000" w:themeColor="text1"/>
          <w:sz w:val="21"/>
          <w:szCs w:val="21"/>
          <w:lang w:eastAsia="ru-RU"/>
        </w:rPr>
        <w:t xml:space="preserve">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w:t>
      </w:r>
      <w:proofErr w:type="gramStart"/>
      <w:r w:rsidRPr="00CD2DCE">
        <w:rPr>
          <w:rFonts w:ascii="Times New Roman" w:eastAsia="Times New Roman" w:hAnsi="Times New Roman" w:cs="Times New Roman"/>
          <w:color w:val="000000" w:themeColor="text1"/>
          <w:sz w:val="21"/>
          <w:szCs w:val="21"/>
          <w:lang w:eastAsia="ru-RU"/>
        </w:rPr>
        <w:t>в</w:t>
      </w:r>
      <w:proofErr w:type="gramEnd"/>
      <w:r w:rsidRPr="00CD2DCE">
        <w:rPr>
          <w:rFonts w:ascii="Times New Roman" w:eastAsia="Times New Roman" w:hAnsi="Times New Roman" w:cs="Times New Roman"/>
          <w:color w:val="000000" w:themeColor="text1"/>
          <w:sz w:val="21"/>
          <w:szCs w:val="21"/>
          <w:lang w:eastAsia="ru-RU"/>
        </w:rPr>
        <w:t xml:space="preserve"> межрегиональных </w:t>
      </w:r>
      <w:proofErr w:type="spellStart"/>
      <w:r w:rsidRPr="00CD2DCE">
        <w:rPr>
          <w:rFonts w:ascii="Times New Roman" w:eastAsia="Times New Roman" w:hAnsi="Times New Roman" w:cs="Times New Roman"/>
          <w:color w:val="000000" w:themeColor="text1"/>
          <w:sz w:val="21"/>
          <w:szCs w:val="21"/>
          <w:lang w:eastAsia="ru-RU"/>
        </w:rPr>
        <w:t>бизнес-миссиях</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обеспечение участия субъектов малого и среднего предпринимательства в выставочно-ярмарочных и </w:t>
      </w:r>
      <w:proofErr w:type="spellStart"/>
      <w:r w:rsidRPr="00CD2DCE">
        <w:rPr>
          <w:rFonts w:ascii="Times New Roman" w:eastAsia="Times New Roman" w:hAnsi="Times New Roman" w:cs="Times New Roman"/>
          <w:color w:val="000000" w:themeColor="text1"/>
          <w:sz w:val="21"/>
          <w:szCs w:val="21"/>
          <w:lang w:eastAsia="ru-RU"/>
        </w:rPr>
        <w:t>конгрессных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w:t>
      </w:r>
      <w:proofErr w:type="spellStart"/>
      <w:r w:rsidRPr="00CD2DCE">
        <w:rPr>
          <w:rFonts w:ascii="Times New Roman" w:eastAsia="Times New Roman" w:hAnsi="Times New Roman" w:cs="Times New Roman"/>
          <w:color w:val="000000" w:themeColor="text1"/>
          <w:sz w:val="21"/>
          <w:szCs w:val="21"/>
          <w:lang w:eastAsia="ru-RU"/>
        </w:rPr>
        <w:t>импортозамещения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3.1.5. Услуги, указанные в пункте 3.1.4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Центр поддержки предпринимательства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Все услуги, за исключением консультационных услуг,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согласие заявителя на участие в опросах центра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 привлечении сторонних организаций в процессе проведения отбора поставщиков услуг центр поддержки предпринимательства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 (Собрание законодательства Российской Федерации, 2006, № 31, ст. 3434</w:t>
      </w:r>
      <w:proofErr w:type="gramEnd"/>
      <w:r w:rsidRPr="00CD2DCE">
        <w:rPr>
          <w:rFonts w:ascii="Times New Roman" w:eastAsia="Times New Roman" w:hAnsi="Times New Roman" w:cs="Times New Roman"/>
          <w:color w:val="000000" w:themeColor="text1"/>
          <w:sz w:val="21"/>
          <w:szCs w:val="21"/>
          <w:lang w:eastAsia="ru-RU"/>
        </w:rPr>
        <w:t>; 2007, № 49, ст. 6079; 2008, № 18, ст. 1941; № 27, ст. 3126; № 45, ст. 5141; 2009, № 29, ст. 3601, 3610; № 52, ст. 6450, 6455; 2010, № 15, ст. 1736; № 19, ст. 2291; № 49, ст. 6409; 2011, № 10, ст. 1281; № 27, ст. 3873, 3880; № 29, ст. 4291; № 30, ст. 4590; № 48, ст. 6728; № </w:t>
      </w:r>
      <w:proofErr w:type="gramStart"/>
      <w:r w:rsidRPr="00CD2DCE">
        <w:rPr>
          <w:rFonts w:ascii="Times New Roman" w:eastAsia="Times New Roman" w:hAnsi="Times New Roman" w:cs="Times New Roman"/>
          <w:color w:val="000000" w:themeColor="text1"/>
          <w:sz w:val="21"/>
          <w:szCs w:val="21"/>
          <w:lang w:eastAsia="ru-RU"/>
        </w:rPr>
        <w:t>50, ст. 7343; 2012, № 31, ст. 4334; № 53, ст. 7643; 2013, № 27, ст. 3436, 3477; № 30, ст. 4084; № 44, ст. 5633; № 51, ст. 6695; № 52, ст. 6961, 6988; 2014, № 23, ст. 2928; № 30, ст. 4266; 2015, № 27, ст. 3947; № 29, ст. 4339, 4342, 4350, 4376; № 41, ст. 5629; 2016, № 27, ст. 4197;</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2017, № 31, ст. 4828) (далее - одна группа лиц).</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3.1.6. Центр поддержки предпринимательства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30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3.1.7. Руководитель центра поддержки предпринимательства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 и пройти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3.1.8. </w:t>
      </w:r>
      <w:proofErr w:type="gramStart"/>
      <w:r w:rsidRPr="00CD2DCE">
        <w:rPr>
          <w:rFonts w:ascii="Times New Roman" w:eastAsia="Times New Roman" w:hAnsi="Times New Roman" w:cs="Times New Roman"/>
          <w:color w:val="000000" w:themeColor="text1"/>
          <w:sz w:val="21"/>
          <w:szCs w:val="21"/>
          <w:lang w:eastAsia="ru-RU"/>
        </w:rPr>
        <w:t>Средства субсидии направляются на оплату работ и услуг, соответствующих направлениям деятельности центра поддержки предпринимательства, выполняемых (оказываемых) третьими лицами,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3.1.9. Центр поддержки предпринимательства должен обеспечивать размещение и ежемесячное обновление (актуализацию) на официальном сайте центра поддержки предпринимательства или специальном разделе сайта юридического лица, структурным подразделением которого выступает центр поддержки предпринимательства,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общие сведения о центре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перечень предоставляемых центром поддержки предпринимательства услуг, стоимость и порядок их предоставления;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перечень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круглых столов, конференций, форумов, семинаров, иных публичных мероприятий, проводимых центром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программу (стратегию, концепцию) развития центра поддержки предпринимательства на среднесрочный (не менее трех лет) плановый период и план работы центра поддержки предпринимательства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годовые отчеты о проведенных мероприятиях в рамках деятельности центра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сведения об обращениях субъектов малого и среднего предпринимательства в центр поддержки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ж) </w:t>
      </w:r>
      <w:proofErr w:type="spellStart"/>
      <w:proofErr w:type="gramStart"/>
      <w:r w:rsidRPr="00CD2DCE">
        <w:rPr>
          <w:rFonts w:ascii="Times New Roman" w:eastAsia="Times New Roman" w:hAnsi="Times New Roman" w:cs="Times New Roman"/>
          <w:color w:val="000000" w:themeColor="text1"/>
          <w:sz w:val="21"/>
          <w:szCs w:val="21"/>
          <w:lang w:eastAsia="ru-RU"/>
        </w:rPr>
        <w:t>интернет-ссылки</w:t>
      </w:r>
      <w:proofErr w:type="spellEnd"/>
      <w:proofErr w:type="gramEnd"/>
      <w:r w:rsidRPr="00CD2DCE">
        <w:rPr>
          <w:rFonts w:ascii="Times New Roman" w:eastAsia="Times New Roman" w:hAnsi="Times New Roman" w:cs="Times New Roman"/>
          <w:color w:val="000000" w:themeColor="text1"/>
          <w:sz w:val="21"/>
          <w:szCs w:val="21"/>
          <w:lang w:eastAsia="ru-RU"/>
        </w:rPr>
        <w:t xml:space="preserve"> на иные информационные ресурсы, предназначенные для поддержки и развития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план </w:t>
      </w:r>
      <w:proofErr w:type="gramStart"/>
      <w:r w:rsidRPr="00CD2DCE">
        <w:rPr>
          <w:rFonts w:ascii="Times New Roman" w:eastAsia="Times New Roman" w:hAnsi="Times New Roman" w:cs="Times New Roman"/>
          <w:color w:val="000000" w:themeColor="text1"/>
          <w:sz w:val="21"/>
          <w:szCs w:val="21"/>
          <w:lang w:eastAsia="ru-RU"/>
        </w:rPr>
        <w:t>межрегиональных</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бизнес-миссий</w:t>
      </w:r>
      <w:proofErr w:type="spellEnd"/>
      <w:r w:rsidRPr="00CD2DCE">
        <w:rPr>
          <w:rFonts w:ascii="Times New Roman" w:eastAsia="Times New Roman" w:hAnsi="Times New Roman" w:cs="Times New Roman"/>
          <w:color w:val="000000" w:themeColor="text1"/>
          <w:sz w:val="21"/>
          <w:szCs w:val="21"/>
          <w:lang w:eastAsia="ru-RU"/>
        </w:rPr>
        <w:t xml:space="preserve"> в другие субъекты Российской Федерации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3.1.10. Центр поддержки предпринимательства обязан провести сертификацию по международным стандартам качества предоставляемых услуг и применения в деятельности центра поддержки предпринимательства современных управленческих технологий, основанных на требованиях международного стандарта качества (в случае создания центра в год, предшествующий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3.1.11. Центр поддержки предпринимательства должен проводить плановый инспекционный контроль </w:t>
      </w:r>
      <w:proofErr w:type="gramStart"/>
      <w:r w:rsidRPr="00CD2DCE">
        <w:rPr>
          <w:rFonts w:ascii="Times New Roman" w:eastAsia="Times New Roman" w:hAnsi="Times New Roman" w:cs="Times New Roman"/>
          <w:color w:val="000000" w:themeColor="text1"/>
          <w:sz w:val="21"/>
          <w:szCs w:val="21"/>
          <w:lang w:eastAsia="ru-RU"/>
        </w:rPr>
        <w:t>системы менеджмента качества центра поддержки предпринимательства</w:t>
      </w:r>
      <w:proofErr w:type="gramEnd"/>
      <w:r w:rsidRPr="00CD2DCE">
        <w:rPr>
          <w:rFonts w:ascii="Times New Roman" w:eastAsia="Times New Roman" w:hAnsi="Times New Roman" w:cs="Times New Roman"/>
          <w:color w:val="000000" w:themeColor="text1"/>
          <w:sz w:val="21"/>
          <w:szCs w:val="21"/>
          <w:lang w:eastAsia="ru-RU"/>
        </w:rPr>
        <w:t xml:space="preserve"> на соответствие требованиям международного стандарта качества в течение срока действия сертификата на соответствие требованиям, указанным в пункте 3.1.10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3.2.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3.2.1.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центр НХП создан и функционирует в соответствии с требованиями, установленными пунктами 3.2.2 - 3.2.6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наличие плана работ центра НХП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информации о фактическом исполнении плана работ центра НХП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центров НХП,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плановых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(приложение № 4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оборудования рабочих мест административно-управленческого персонала, приобретение расходных материалов, командировки и прочие текущие расходы центра НХП, не должен превышать размер средств бюджета субъекта Российской Федерации, предусмотренных на финансирование центра НХП;</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ж) наличие фактических направлений расходования субсидии федерального бюджета и бюджета субъекта Российской Федерации центра НХП за предшествующий год (для центров НХП, созданных до 1 января года предоставления субсидии) (приложение № 4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наличие плановых ключевых показателей эффективности деятельности центра НХП на год, в котором предоставляется субсидия (приложение № 5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наличие фактических ключевых показателей эффективности деятельности центра НХП за предшествующий год (для центров НХП, созданных до 1 января года предоставления субсидии) (приложение № 5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информации об эффективности деятельности центра НХП за предшествующий год, включающей пояснительную записку об основных достижениях центра НХП и значимых мероприятиях и (или) проектах, реализованных центром НХП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информацию о достигнутых ключевых показателях эффективности деятельности центра НХП за предшествующий год (для центров НХП, созданных до 1 января года предоставления субсидии) (приложение № 6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3.2.2. Центр НХП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НХП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обеспечивать наличие сайта центра НХП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центр НХП,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центром НХП;</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центра НХП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w:t>
      </w:r>
      <w:r w:rsidRPr="00CD2DCE">
        <w:rPr>
          <w:rFonts w:ascii="Times New Roman" w:eastAsia="Times New Roman" w:hAnsi="Times New Roman" w:cs="Times New Roman"/>
          <w:color w:val="000000" w:themeColor="text1"/>
          <w:sz w:val="21"/>
          <w:szCs w:val="21"/>
          <w:lang w:eastAsia="ru-RU"/>
        </w:rPr>
        <w:lastRenderedPageBreak/>
        <w:t>на городскую линию и междугороднюю связь и обеспечено доступом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3.2.3. </w:t>
      </w:r>
      <w:proofErr w:type="gramStart"/>
      <w:r w:rsidRPr="00CD2DCE">
        <w:rPr>
          <w:rFonts w:ascii="Times New Roman" w:eastAsia="Times New Roman" w:hAnsi="Times New Roman" w:cs="Times New Roman"/>
          <w:color w:val="000000" w:themeColor="text1"/>
          <w:sz w:val="21"/>
          <w:szCs w:val="21"/>
          <w:lang w:eastAsia="ru-RU"/>
        </w:rPr>
        <w:t xml:space="preserve">Центр НХП должен обеспечивать выполнение следующих функций: 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НХП,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proofErr w:type="gramEnd"/>
      <w:r w:rsidRPr="00CD2DCE">
        <w:rPr>
          <w:rFonts w:ascii="Times New Roman" w:eastAsia="Times New Roman" w:hAnsi="Times New Roman" w:cs="Times New Roman"/>
          <w:color w:val="000000" w:themeColor="text1"/>
          <w:sz w:val="21"/>
          <w:szCs w:val="21"/>
          <w:lang w:eastAsia="ru-RU"/>
        </w:rPr>
        <w:t xml:space="preserve"> с символикой центра НХП;</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предоставление субъектам малого и среднего предпринимательства услуг, указанных в пункте 3.2.4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предоставление доступа к оборудованию центра НХП субъектам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организация проведения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круглых столов, конференций, семинаров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обеспечение создания и ведения базы данных организаций, оказывающих услуги, связанные с выполнением центром НХП своих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обеспечение функционирования сайта центра НХП или специального раздела сайта юридического лица, структурным подразделением которого выступает центр НХП, ведение учетных записей (</w:t>
      </w:r>
      <w:proofErr w:type="spellStart"/>
      <w:r w:rsidRPr="00CD2DCE">
        <w:rPr>
          <w:rFonts w:ascii="Times New Roman" w:eastAsia="Times New Roman" w:hAnsi="Times New Roman" w:cs="Times New Roman"/>
          <w:color w:val="000000" w:themeColor="text1"/>
          <w:sz w:val="21"/>
          <w:szCs w:val="21"/>
          <w:lang w:eastAsia="ru-RU"/>
        </w:rPr>
        <w:t>аккаунтов</w:t>
      </w:r>
      <w:proofErr w:type="spellEnd"/>
      <w:r w:rsidRPr="00CD2DCE">
        <w:rPr>
          <w:rFonts w:ascii="Times New Roman" w:eastAsia="Times New Roman" w:hAnsi="Times New Roman" w:cs="Times New Roman"/>
          <w:color w:val="000000" w:themeColor="text1"/>
          <w:sz w:val="21"/>
          <w:szCs w:val="21"/>
          <w:lang w:eastAsia="ru-RU"/>
        </w:rPr>
        <w:t>)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3.2.4. Центр НХП должен обеспечивать предоставление субъектам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оказание содействия при получении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оказание содействия в выводе на рынок новых продуктов (работ,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обеспечение участия в мероприятиях на крупных российских и международных выставочных площадках;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продвижение товаров (работ, услуг) на </w:t>
      </w:r>
      <w:proofErr w:type="spellStart"/>
      <w:r w:rsidRPr="00CD2DCE">
        <w:rPr>
          <w:rFonts w:ascii="Times New Roman" w:eastAsia="Times New Roman" w:hAnsi="Times New Roman" w:cs="Times New Roman"/>
          <w:color w:val="000000" w:themeColor="text1"/>
          <w:sz w:val="21"/>
          <w:szCs w:val="21"/>
          <w:lang w:eastAsia="ru-RU"/>
        </w:rPr>
        <w:t>конгрессно-выставочных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консультационные услуги по вопросам правового обеспечения деятельности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з</w:t>
      </w:r>
      <w:proofErr w:type="spellEnd"/>
      <w:r w:rsidRPr="00CD2DCE">
        <w:rPr>
          <w:rFonts w:ascii="Times New Roman" w:eastAsia="Times New Roman" w:hAnsi="Times New Roman" w:cs="Times New Roman"/>
          <w:color w:val="000000" w:themeColor="text1"/>
          <w:sz w:val="21"/>
          <w:szCs w:val="21"/>
          <w:lang w:eastAsia="ru-RU"/>
        </w:rPr>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w:t>
      </w:r>
      <w:proofErr w:type="spellStart"/>
      <w:r w:rsidRPr="00CD2DCE">
        <w:rPr>
          <w:rFonts w:ascii="Times New Roman" w:eastAsia="Times New Roman" w:hAnsi="Times New Roman" w:cs="Times New Roman"/>
          <w:color w:val="000000" w:themeColor="text1"/>
          <w:sz w:val="21"/>
          <w:szCs w:val="21"/>
          <w:lang w:eastAsia="ru-RU"/>
        </w:rPr>
        <w:t>аккаунта</w:t>
      </w:r>
      <w:proofErr w:type="spellEnd"/>
      <w:r w:rsidRPr="00CD2DCE">
        <w:rPr>
          <w:rFonts w:ascii="Times New Roman" w:eastAsia="Times New Roman" w:hAnsi="Times New Roman" w:cs="Times New Roman"/>
          <w:color w:val="000000" w:themeColor="text1"/>
          <w:sz w:val="21"/>
          <w:szCs w:val="21"/>
          <w:lang w:eastAsia="ru-RU"/>
        </w:rPr>
        <w:t>)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оказание консалтинговых услуг по специализации отдельных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3.2.5. Услуги, указанные в пункте 3.2.4 настоящих требований, должны предоставляться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Указанные услуги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Центр НХП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Все услуги, за исключением консультационных услуг,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согласие заявителя на участие в опросах центра НХП.</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3.2.6. Центр НХП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50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входная группа помещения, а также внутренняя организация помещения (дверные проемы, коридоры), которые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3.3.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определенным</w:t>
      </w:r>
      <w:proofErr w:type="gramEnd"/>
      <w:r w:rsidRPr="00CD2DCE">
        <w:rPr>
          <w:rFonts w:ascii="Times New Roman" w:eastAsia="Times New Roman" w:hAnsi="Times New Roman" w:cs="Times New Roman"/>
          <w:color w:val="000000" w:themeColor="text1"/>
          <w:sz w:val="21"/>
          <w:szCs w:val="21"/>
          <w:lang w:eastAsia="ru-RU"/>
        </w:rPr>
        <w:t xml:space="preserve"> в соответствии с пунктом 5.4.3 настоящих требований (далее - ЦИСС).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ЦИСС </w:t>
      </w:r>
      <w:proofErr w:type="gramStart"/>
      <w:r w:rsidRPr="00CD2DCE">
        <w:rPr>
          <w:rFonts w:ascii="Times New Roman" w:eastAsia="Times New Roman" w:hAnsi="Times New Roman" w:cs="Times New Roman"/>
          <w:color w:val="000000" w:themeColor="text1"/>
          <w:sz w:val="21"/>
          <w:szCs w:val="21"/>
          <w:lang w:eastAsia="ru-RU"/>
        </w:rPr>
        <w:t>создан</w:t>
      </w:r>
      <w:proofErr w:type="gramEnd"/>
      <w:r w:rsidRPr="00CD2DCE">
        <w:rPr>
          <w:rFonts w:ascii="Times New Roman" w:eastAsia="Times New Roman" w:hAnsi="Times New Roman" w:cs="Times New Roman"/>
          <w:color w:val="000000" w:themeColor="text1"/>
          <w:sz w:val="21"/>
          <w:szCs w:val="21"/>
          <w:lang w:eastAsia="ru-RU"/>
        </w:rPr>
        <w:t xml:space="preserve"> и функционирует в соответствии с требованиями, установленными пунктами 3.3.2 - 3.3.10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концепции создания (развития) ЦИСС на год, в котором предоставляется субсидия, и плановый период с указанием перечня предоставляемых услуг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г) наличие плана работ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информации о фактическом исполнении плана работ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ЦИСС,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плановых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(приложение № 7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оборудования рабочих мест административно-управленческого персонала, приобретение расходных материалов, командировки и прочие текущие расходы ЦИСС, не должен превышать размер средств бюджета субъекта Российской Федерации, предусмотренных на финансирование ЦИСС;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наличие фактических направлений расходования субсидии федерального бюджета и бюджета субъекта Российской Федерации на финансирование ЦИСС за предшествующий год (для ЦИСС, созданных до 1 января года предоставления субсидии) (приложение № 7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наличие плановых ключевых показателей эффективности деятельности ЦИСС на год, в котором предоставляется субсидия (приложение № 8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наличие фактических ключевых показателей эффективности деятельности ЦИСС за предшествующий год (для ЦИСС, созданных до 1 января года предоставления субсидии) (приложение № 8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информации об эффективности деятельности ЦИСС за предшествующий год, включающей пояснительную записку об основных достижениях ЦИСС и значимых мероприятиях и (или) проектах, реализованных ЦИСС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информацию о достигнутых ключевых показателей эффективности деятельности ЦИСС за предшествующий год (для ЦИСС, созданных до 1 января года предоставления субсидии) (приложение № 9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3.3.2. ЦИСС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разрабатывать программу (стратегию) развития ЦИСС на среднесрочный (не менее трех лет) плановый период и план деятельности ЦИСС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w:t>
      </w:r>
      <w:proofErr w:type="spellStart"/>
      <w:proofErr w:type="gramStart"/>
      <w:r w:rsidRPr="00CD2DCE">
        <w:rPr>
          <w:rFonts w:ascii="Times New Roman" w:eastAsia="Times New Roman" w:hAnsi="Times New Roman" w:cs="Times New Roman"/>
          <w:color w:val="000000" w:themeColor="text1"/>
          <w:sz w:val="21"/>
          <w:szCs w:val="21"/>
          <w:lang w:eastAsia="ru-RU"/>
        </w:rPr>
        <w:t>интернет-связи</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обеспечивать наличие такой оргтехники для коллективного доступа как факс, копировальный аппарат, сканер, цветной принтер, телефонная </w:t>
      </w:r>
      <w:proofErr w:type="spellStart"/>
      <w:proofErr w:type="gramStart"/>
      <w:r w:rsidRPr="00CD2DCE">
        <w:rPr>
          <w:rFonts w:ascii="Times New Roman" w:eastAsia="Times New Roman" w:hAnsi="Times New Roman" w:cs="Times New Roman"/>
          <w:color w:val="000000" w:themeColor="text1"/>
          <w:sz w:val="21"/>
          <w:szCs w:val="21"/>
          <w:lang w:eastAsia="ru-RU"/>
        </w:rPr>
        <w:t>мини-автоматическая</w:t>
      </w:r>
      <w:proofErr w:type="spellEnd"/>
      <w:proofErr w:type="gramEnd"/>
      <w:r w:rsidRPr="00CD2DCE">
        <w:rPr>
          <w:rFonts w:ascii="Times New Roman" w:eastAsia="Times New Roman" w:hAnsi="Times New Roman" w:cs="Times New Roman"/>
          <w:color w:val="000000" w:themeColor="text1"/>
          <w:sz w:val="21"/>
          <w:szCs w:val="21"/>
          <w:lang w:eastAsia="ru-RU"/>
        </w:rPr>
        <w:t xml:space="preserve"> телефонная станция (далее - мини АТС);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обеспечивать наличие сайта ЦИСС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ЦИСС,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ЦИСС;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ЦИСС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3.3.3. ЦИСС должен обеспечивать решение следующих задач:</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информационно-аналитическое и юридическое сопровождение субъектов социального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обмен опытом по поддержке социальных инициатив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проведение обучающих и просветительских мероприятий по развитию компетенций в области социального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3.3.4. ЦИСС должен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а) осуществление продвижения информации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ЦИСС, </w:t>
      </w:r>
      <w:r w:rsidRPr="00CD2DCE">
        <w:rPr>
          <w:rFonts w:ascii="Times New Roman" w:eastAsia="Times New Roman" w:hAnsi="Times New Roman" w:cs="Times New Roman"/>
          <w:color w:val="000000" w:themeColor="text1"/>
          <w:sz w:val="21"/>
          <w:szCs w:val="21"/>
          <w:lang w:eastAsia="ru-RU"/>
        </w:rPr>
        <w:lastRenderedPageBreak/>
        <w:t xml:space="preserve">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ЦИСС;</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участие в определении приоритетных направлений развития негосударственного сектора в социальной сфере и социального предпринимательства на уровне субъекта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пункте 3.3.5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ведение учета обращений в ЦИСС;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обеспечение функционирования сайта ЦИСС или специального раздела сайта юридического лица, структурным подразделением которого выступает ЦИСС, ведение учетных записей (</w:t>
      </w:r>
      <w:proofErr w:type="spellStart"/>
      <w:r w:rsidRPr="00CD2DCE">
        <w:rPr>
          <w:rFonts w:ascii="Times New Roman" w:eastAsia="Times New Roman" w:hAnsi="Times New Roman" w:cs="Times New Roman"/>
          <w:color w:val="000000" w:themeColor="text1"/>
          <w:sz w:val="21"/>
          <w:szCs w:val="21"/>
          <w:lang w:eastAsia="ru-RU"/>
        </w:rPr>
        <w:t>аккаунтов</w:t>
      </w:r>
      <w:proofErr w:type="spellEnd"/>
      <w:r w:rsidRPr="00CD2DCE">
        <w:rPr>
          <w:rFonts w:ascii="Times New Roman" w:eastAsia="Times New Roman" w:hAnsi="Times New Roman" w:cs="Times New Roman"/>
          <w:color w:val="000000" w:themeColor="text1"/>
          <w:sz w:val="21"/>
          <w:szCs w:val="21"/>
          <w:lang w:eastAsia="ru-RU"/>
        </w:rPr>
        <w:t>)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организация проведения в субъекте Российской Федерации ежегодного конкурса "Лучший социальный проект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3.3.5. ЦИСС должен предоставлять следующие обязательные услуги и консультации: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по вопросам, связанным с проведением обучающих мероприятий для субъектов социального предпринимательства (при наличии соответствующей лицензии) (проведение семинаров, мастер-классов, практических и лекционных занятий по социальным тематикам);</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по вопросам </w:t>
      </w:r>
      <w:proofErr w:type="spellStart"/>
      <w:proofErr w:type="gramStart"/>
      <w:r w:rsidRPr="00CD2DCE">
        <w:rPr>
          <w:rFonts w:ascii="Times New Roman" w:eastAsia="Times New Roman" w:hAnsi="Times New Roman" w:cs="Times New Roman"/>
          <w:color w:val="000000" w:themeColor="text1"/>
          <w:sz w:val="21"/>
          <w:szCs w:val="21"/>
          <w:lang w:eastAsia="ru-RU"/>
        </w:rPr>
        <w:t>бизнес-планирования</w:t>
      </w:r>
      <w:proofErr w:type="spellEnd"/>
      <w:proofErr w:type="gramEnd"/>
      <w:r w:rsidRPr="00CD2DCE">
        <w:rPr>
          <w:rFonts w:ascii="Times New Roman" w:eastAsia="Times New Roman" w:hAnsi="Times New Roman" w:cs="Times New Roman"/>
          <w:color w:val="000000" w:themeColor="text1"/>
          <w:sz w:val="21"/>
          <w:szCs w:val="21"/>
          <w:lang w:eastAsia="ru-RU"/>
        </w:rPr>
        <w:t xml:space="preserve">, в частности по вопросам оценки социальной эффективности проекта или инициативы субъектов социального предпринимательства, оказания содействия при выборе проекта, разработки </w:t>
      </w:r>
      <w:proofErr w:type="spellStart"/>
      <w:r w:rsidRPr="00CD2DCE">
        <w:rPr>
          <w:rFonts w:ascii="Times New Roman" w:eastAsia="Times New Roman" w:hAnsi="Times New Roman" w:cs="Times New Roman"/>
          <w:color w:val="000000" w:themeColor="text1"/>
          <w:sz w:val="21"/>
          <w:szCs w:val="21"/>
          <w:lang w:eastAsia="ru-RU"/>
        </w:rPr>
        <w:t>бизнес-модели</w:t>
      </w:r>
      <w:proofErr w:type="spellEnd"/>
      <w:r w:rsidRPr="00CD2DCE">
        <w:rPr>
          <w:rFonts w:ascii="Times New Roman" w:eastAsia="Times New Roman" w:hAnsi="Times New Roman" w:cs="Times New Roman"/>
          <w:color w:val="000000" w:themeColor="text1"/>
          <w:sz w:val="21"/>
          <w:szCs w:val="21"/>
          <w:lang w:eastAsia="ru-RU"/>
        </w:rPr>
        <w:t xml:space="preserve"> и финансовой модели, содействия в привлечении профессиональных кадров и потенциальных инвесторов;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по вопросам, связанным с оказанием консультационной поддержки по созданию маркетинговой </w:t>
      </w:r>
      <w:proofErr w:type="gramStart"/>
      <w:r w:rsidRPr="00CD2DCE">
        <w:rPr>
          <w:rFonts w:ascii="Times New Roman" w:eastAsia="Times New Roman" w:hAnsi="Times New Roman" w:cs="Times New Roman"/>
          <w:color w:val="000000" w:themeColor="text1"/>
          <w:sz w:val="21"/>
          <w:szCs w:val="21"/>
          <w:lang w:eastAsia="ru-RU"/>
        </w:rPr>
        <w:t>стратегии реализации проектов субъектов социального предпринимательства</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 вопросам, связанным с проведением отбора лучших социальных практик и их представлением в рамках проводимых открытых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по вопросам, связанным с размещением субъекта малого и среднего предпринимательства на электронных торговых площадках, в том числе оказание содействия в регистрации учетной записи (</w:t>
      </w:r>
      <w:proofErr w:type="spellStart"/>
      <w:r w:rsidRPr="00CD2DCE">
        <w:rPr>
          <w:rFonts w:ascii="Times New Roman" w:eastAsia="Times New Roman" w:hAnsi="Times New Roman" w:cs="Times New Roman"/>
          <w:color w:val="000000" w:themeColor="text1"/>
          <w:sz w:val="21"/>
          <w:szCs w:val="21"/>
          <w:lang w:eastAsia="ru-RU"/>
        </w:rPr>
        <w:t>аккаунта</w:t>
      </w:r>
      <w:proofErr w:type="spellEnd"/>
      <w:r w:rsidRPr="00CD2DCE">
        <w:rPr>
          <w:rFonts w:ascii="Times New Roman" w:eastAsia="Times New Roman" w:hAnsi="Times New Roman" w:cs="Times New Roman"/>
          <w:color w:val="000000" w:themeColor="text1"/>
          <w:sz w:val="21"/>
          <w:szCs w:val="21"/>
          <w:lang w:eastAsia="ru-RU"/>
        </w:rPr>
        <w:t>)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3.3.6. Услуги, указанные в пункте 3.3.5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ЦИСС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Все услуги, за исключением консультационных услуг,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согласие заявителя на участие в опросах ЦИСС.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3.3.7. На базе помещений ЦИСС или других объектов инфраструктуры поддержки субъектов малого и среднего предпринимательства на доступной основе ЦИСС проводятся встречи, семинары, тренинги для субъектов малого и среднего предпринимательства, заинтересованных в получении услуг (содействия) ЦИСС.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3.3.8. ЦИСС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30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3.3.9. Руководитель ЦИСС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гражданство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 и пройти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3.3.10. ЦИСС на постоянной основе должен размещать и обеспечивать обновление (актуализацию) (не реже двух раз в месяц) на официальном сайте ЦИСС или специальном разделе сайта юридического лица, структурным подразделением которого выступает ЦИСС, в информационно-телекоммуникационной сети "Интернет" следующую информацию:</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ЦИСС и оказываемых им услугах, в том числе о стоимости платных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сведения о проведенных мероприятиях, о проектах, реализуемых субъектами социального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сведения о проведении пресс-конференций с презентацией, подготовленных с участием ЦИСС социально значимых проектов по итогам образовательного семестра.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3.4. Предоставление субсидии на реализацию мероприятия по созданию и (или) развитию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а также граждан, планирующих начать предпринимательскую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3.4.1. В рамках мероприятия предусмотрено создание и (или) развитие в субъектах Российской Федерации многофункциональных центров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3.4.2. Субсидия предоставляется субъектам Российской Федерации по следующим направлениям: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создание, оборудование и организация работы сектора приема (окна обслуживания) субъектов малого и среднего предпринимательства, а также граждан, планирующих начать предпринимательскую деятельность, в многофункциональном центре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по принципу "одного окна" (в том числе по порядку предоставления услуг и мер поддержки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настройка сайта (сайтов) многофункциональных центров в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создание и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приложении № 10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информирование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многофункциональных центрах для бизнеса, в том числе в средствах массовой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организация обучения специалистов, осуществляющих взаимодействие с заявителями.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3.4.3.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соответствие многофункциональных центров для бизнеса требованиям,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 1376;</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наличие схемы размещения (планируемого размещения) многофункциональных центров для бизнеса с указанием количества окон обслуживания;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плановых направлений расходования субсидии федерального бюджета и средств бюджета субъекта Российской Федерации на финансирование многофункциональных центров для бизнеса на год, в котором предоставляется субсидия (приложение № 11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Суммарный объем бюджетных средств, направленный на формирование фонда оплаты труда, начислений на оплату труда, коммунальные платежи, командировки и услуги связи многофункционального центра для бизнеса, не должен превышать размер средств бюджета субъекта Российской Федерации, предусмотренных на финансирование многофункционального центра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наличие фактических направлений расходования субсидии федерального бюджета и бюджета субъекта Российской Федерации на финансирование многофункциональных центров для бизнеса за предшествующий год (для многофункциональных центров, созданных до 1 января года предоставления субсидии) (приложение № 11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плановых ключевых показателей эффективности деятельности многофункциональных центров для бизнеса на год, в котором предоставляется субсидия (приложение № 12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фактических ключевых показателей эффективности деятельности многофункциональных центров для бизнеса за предшествующий год (для многофункциональных центров для бизнеса, созданных до 1 января года предоставления субсидии) (приложение № 12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наличие информации об эффективности деятельности многофункциональных центров для бизнеса за предшествующий год (для многофункциональных центров для бизнеса, созданных до 1 января года предоставления субсидии) (приложение № 13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наличие утвержденного перечня услуг и мер поддержки для субъектов малого и среднего предпринимательства, предоставление которых организуется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наличие соглашений (или обязательств субъекта Российской Федерации о заключении таких соглашений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w:t>
      </w:r>
      <w:proofErr w:type="spellStart"/>
      <w:r w:rsidRPr="00CD2DCE">
        <w:rPr>
          <w:rFonts w:ascii="Times New Roman" w:eastAsia="Times New Roman" w:hAnsi="Times New Roman" w:cs="Times New Roman"/>
          <w:color w:val="000000" w:themeColor="text1"/>
          <w:sz w:val="21"/>
          <w:szCs w:val="21"/>
          <w:lang w:eastAsia="ru-RU"/>
        </w:rPr>
        <w:t>вод</w:t>
      </w:r>
      <w:proofErr w:type="gramStart"/>
      <w:r w:rsidRPr="00CD2DCE">
        <w:rPr>
          <w:rFonts w:ascii="Times New Roman" w:eastAsia="Times New Roman" w:hAnsi="Times New Roman" w:cs="Times New Roman"/>
          <w:color w:val="000000" w:themeColor="text1"/>
          <w:sz w:val="21"/>
          <w:szCs w:val="21"/>
          <w:lang w:eastAsia="ru-RU"/>
        </w:rPr>
        <w:t>о</w:t>
      </w:r>
      <w:proofErr w:type="spellEnd"/>
      <w:r w:rsidRPr="00CD2DCE">
        <w:rPr>
          <w:rFonts w:ascii="Times New Roman" w:eastAsia="Times New Roman" w:hAnsi="Times New Roman" w:cs="Times New Roman"/>
          <w:color w:val="000000" w:themeColor="text1"/>
          <w:sz w:val="21"/>
          <w:szCs w:val="21"/>
          <w:lang w:eastAsia="ru-RU"/>
        </w:rPr>
        <w:t>-</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газо</w:t>
      </w:r>
      <w:proofErr w:type="spellEnd"/>
      <w:r w:rsidRPr="00CD2DCE">
        <w:rPr>
          <w:rFonts w:ascii="Times New Roman" w:eastAsia="Times New Roman" w:hAnsi="Times New Roman" w:cs="Times New Roman"/>
          <w:color w:val="000000" w:themeColor="text1"/>
          <w:sz w:val="21"/>
          <w:szCs w:val="21"/>
          <w:lang w:eastAsia="ru-RU"/>
        </w:rPr>
        <w:t>-, тепло-, электроснабжения о предоставлении услуг и мер поддержки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обязательства субъекта Российской Федерации о создании (в срок не позднее 1 ноября года предоставления субсидии) и ведении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приложении № 10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отчета о деятельности многофункционального центра для бизнеса за предыдущие годы с момента создания (для многофункциональных центров для бизнеса, созданных до 1 января года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xml:space="preserve">) в многофункциональном центре для бизнеса организовано предоставление услуг и мер поддержки субъектам малого и среднего предпринимательства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w:t>
      </w:r>
      <w:proofErr w:type="spellStart"/>
      <w:r w:rsidRPr="00CD2DCE">
        <w:rPr>
          <w:rFonts w:ascii="Times New Roman" w:eastAsia="Times New Roman" w:hAnsi="Times New Roman" w:cs="Times New Roman"/>
          <w:color w:val="000000" w:themeColor="text1"/>
          <w:sz w:val="21"/>
          <w:szCs w:val="21"/>
          <w:lang w:eastAsia="ru-RU"/>
        </w:rPr>
        <w:t>вод</w:t>
      </w:r>
      <w:proofErr w:type="gramStart"/>
      <w:r w:rsidRPr="00CD2DCE">
        <w:rPr>
          <w:rFonts w:ascii="Times New Roman" w:eastAsia="Times New Roman" w:hAnsi="Times New Roman" w:cs="Times New Roman"/>
          <w:color w:val="000000" w:themeColor="text1"/>
          <w:sz w:val="21"/>
          <w:szCs w:val="21"/>
          <w:lang w:eastAsia="ru-RU"/>
        </w:rPr>
        <w:t>о</w:t>
      </w:r>
      <w:proofErr w:type="spellEnd"/>
      <w:r w:rsidRPr="00CD2DCE">
        <w:rPr>
          <w:rFonts w:ascii="Times New Roman" w:eastAsia="Times New Roman" w:hAnsi="Times New Roman" w:cs="Times New Roman"/>
          <w:color w:val="000000" w:themeColor="text1"/>
          <w:sz w:val="21"/>
          <w:szCs w:val="21"/>
          <w:lang w:eastAsia="ru-RU"/>
        </w:rPr>
        <w:t>-</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газо</w:t>
      </w:r>
      <w:proofErr w:type="spellEnd"/>
      <w:r w:rsidRPr="00CD2DCE">
        <w:rPr>
          <w:rFonts w:ascii="Times New Roman" w:eastAsia="Times New Roman" w:hAnsi="Times New Roman" w:cs="Times New Roman"/>
          <w:color w:val="000000" w:themeColor="text1"/>
          <w:sz w:val="21"/>
          <w:szCs w:val="21"/>
          <w:lang w:eastAsia="ru-RU"/>
        </w:rPr>
        <w:t>-, тепло-, электроснабжения, некоммерческими организациями, выражающими интересы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3.4.4. </w:t>
      </w:r>
      <w:proofErr w:type="gramStart"/>
      <w:r w:rsidRPr="00CD2DCE">
        <w:rPr>
          <w:rFonts w:ascii="Times New Roman" w:eastAsia="Times New Roman" w:hAnsi="Times New Roman" w:cs="Times New Roman"/>
          <w:color w:val="000000" w:themeColor="text1"/>
          <w:sz w:val="21"/>
          <w:szCs w:val="21"/>
          <w:lang w:eastAsia="ru-RU"/>
        </w:rPr>
        <w:t xml:space="preserve">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w:t>
      </w:r>
      <w:r w:rsidRPr="00CD2DCE">
        <w:rPr>
          <w:rFonts w:ascii="Times New Roman" w:eastAsia="Times New Roman" w:hAnsi="Times New Roman" w:cs="Times New Roman"/>
          <w:color w:val="000000" w:themeColor="text1"/>
          <w:sz w:val="21"/>
          <w:szCs w:val="21"/>
          <w:lang w:eastAsia="ru-RU"/>
        </w:rPr>
        <w:lastRenderedPageBreak/>
        <w:t>многофункционального центра для бизнеса в случае использования средств субсидии на реализацию направлений, указанных в подпунктах "б" - "ж" пункта 3.4.2 настоящих требований, не более 5 млн. рублей суммарно на реализацию направлений, указанных в подпунктах "в" - "</w:t>
      </w:r>
      <w:proofErr w:type="spellStart"/>
      <w:r w:rsidRPr="00CD2DCE">
        <w:rPr>
          <w:rFonts w:ascii="Times New Roman" w:eastAsia="Times New Roman" w:hAnsi="Times New Roman" w:cs="Times New Roman"/>
          <w:color w:val="000000" w:themeColor="text1"/>
          <w:sz w:val="21"/>
          <w:szCs w:val="21"/>
          <w:lang w:eastAsia="ru-RU"/>
        </w:rPr>
        <w:t>д</w:t>
      </w:r>
      <w:proofErr w:type="spellEnd"/>
      <w:proofErr w:type="gramEnd"/>
      <w:r w:rsidRPr="00CD2DCE">
        <w:rPr>
          <w:rFonts w:ascii="Times New Roman" w:eastAsia="Times New Roman" w:hAnsi="Times New Roman" w:cs="Times New Roman"/>
          <w:color w:val="000000" w:themeColor="text1"/>
          <w:sz w:val="21"/>
          <w:szCs w:val="21"/>
          <w:lang w:eastAsia="ru-RU"/>
        </w:rPr>
        <w:t>" пункта 3.4.2 настоящих требований.</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IV. </w:t>
      </w:r>
      <w:proofErr w:type="gramStart"/>
      <w:r w:rsidRPr="00CD2DCE">
        <w:rPr>
          <w:rFonts w:ascii="Times New Roman" w:eastAsia="Times New Roman" w:hAnsi="Times New Roman" w:cs="Times New Roman"/>
          <w:b/>
          <w:bCs/>
          <w:color w:val="000000" w:themeColor="text1"/>
          <w:sz w:val="26"/>
          <w:szCs w:val="26"/>
          <w:lang w:eastAsia="ru-RU"/>
        </w:rPr>
        <w:t>Требования к реализации мероприятий, предусмотренных в рамках направления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а также требования к организациям, образующим инфраструктуру поддержки субъектов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4.1. Предоставление субсидии на реализацию мероприятия по созданию и (или) развитию центров (агентств) координации поддержки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на международные рынки (далее - центр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центра экспорта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центр экспорта создан и функционирует в соответствии с требованиями, установленными пунктами 4.1.2 - 4.1.17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в социально-экономической стратегии субъекта Российской Федерации и других документах стратегического планирования субъекта Российской Федерации разделов об обеспечении благоприятных условий для ведения экспортной деятельности в субъекте Российской Федерации или наличие обязательства субъекта Российской Федерации о внесении соответствующих изменений в указанные документы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наличие концепции создания (развития) центра экспорта на год, в котором предоставляется субсидия, и плановый период с указанием перечня предоставляемых услуг, не противоречащей по задачам и целям социально-экономической стратегии субъекта Российской Федерации и другим документам стратегического планирования субъекта Российской Федерации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плановых направлений расходования субсидии федерального бюджета и бюджета субъекта Российской Федерации на финансирование центра экспорта на год, в котором предоставляется субсидия (приложение № 14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оборудования рабочих мест административно-управленческого персонала, приобретение расходных материалов и прочие текущие расходы центра экспорта, не должен превышать размер средств бюджета субъекта Российской Федерации, предусмотренных на финансирование центра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наличие фактических направлений расходования субсидии федерального бюджета и бюджета субъекта Российской Федерации на финансирование центра экспорта за предшествующий год (для </w:t>
      </w:r>
      <w:r w:rsidRPr="00CD2DCE">
        <w:rPr>
          <w:rFonts w:ascii="Times New Roman" w:eastAsia="Times New Roman" w:hAnsi="Times New Roman" w:cs="Times New Roman"/>
          <w:color w:val="000000" w:themeColor="text1"/>
          <w:sz w:val="21"/>
          <w:szCs w:val="21"/>
          <w:lang w:eastAsia="ru-RU"/>
        </w:rPr>
        <w:lastRenderedPageBreak/>
        <w:t>центров экспорта, созданных до 1 января года предоставления субсидии) (приложение № 14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наличие плановых ключевых </w:t>
      </w:r>
      <w:proofErr w:type="gramStart"/>
      <w:r w:rsidRPr="00CD2DCE">
        <w:rPr>
          <w:rFonts w:ascii="Times New Roman" w:eastAsia="Times New Roman" w:hAnsi="Times New Roman" w:cs="Times New Roman"/>
          <w:color w:val="000000" w:themeColor="text1"/>
          <w:sz w:val="21"/>
          <w:szCs w:val="21"/>
          <w:lang w:eastAsia="ru-RU"/>
        </w:rPr>
        <w:t>показателей эффективности деятельности центра экспорта</w:t>
      </w:r>
      <w:proofErr w:type="gram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(приложение № 15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наличие фактических ключевых </w:t>
      </w:r>
      <w:proofErr w:type="gramStart"/>
      <w:r w:rsidRPr="00CD2DCE">
        <w:rPr>
          <w:rFonts w:ascii="Times New Roman" w:eastAsia="Times New Roman" w:hAnsi="Times New Roman" w:cs="Times New Roman"/>
          <w:color w:val="000000" w:themeColor="text1"/>
          <w:sz w:val="21"/>
          <w:szCs w:val="21"/>
          <w:lang w:eastAsia="ru-RU"/>
        </w:rPr>
        <w:t>показателей эффективности деятельности центра экспорта</w:t>
      </w:r>
      <w:proofErr w:type="gramEnd"/>
      <w:r w:rsidRPr="00CD2DCE">
        <w:rPr>
          <w:rFonts w:ascii="Times New Roman" w:eastAsia="Times New Roman" w:hAnsi="Times New Roman" w:cs="Times New Roman"/>
          <w:color w:val="000000" w:themeColor="text1"/>
          <w:sz w:val="21"/>
          <w:szCs w:val="21"/>
          <w:lang w:eastAsia="ru-RU"/>
        </w:rPr>
        <w:t xml:space="preserve"> за предшествующий год (для центров экспорта, созданных до 1 января года предоставления субсидии) (приложение № 15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наличие плана работ центра экспорта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к) наличие информации о фактическом исполнении плана работ центра экспорта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центров экспорта,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информации о получателях услуг центра экспорта в предыдущем году (для центров экспорта, созданных до 1 января года предоставления субсидии) (приложение № 16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информации об эффективности деятельности центра экспорта за предыдущий год, включающей пояснительную записку об основных достижениях центра экспорта и значимых мероприятиях и (или) проектах, реализованных центром экспорта (объем не более 3 листов формата А4), письма субъектов малого и среднего предпринимательства, подтверждающие содействие центра экспорта в заключени</w:t>
      </w:r>
      <w:proofErr w:type="gramStart"/>
      <w:r w:rsidRPr="00CD2DCE">
        <w:rPr>
          <w:rFonts w:ascii="Times New Roman" w:eastAsia="Times New Roman" w:hAnsi="Times New Roman" w:cs="Times New Roman"/>
          <w:color w:val="000000" w:themeColor="text1"/>
          <w:sz w:val="21"/>
          <w:szCs w:val="21"/>
          <w:lang w:eastAsia="ru-RU"/>
        </w:rPr>
        <w:t>и</w:t>
      </w:r>
      <w:proofErr w:type="gramEnd"/>
      <w:r w:rsidRPr="00CD2DCE">
        <w:rPr>
          <w:rFonts w:ascii="Times New Roman" w:eastAsia="Times New Roman" w:hAnsi="Times New Roman" w:cs="Times New Roman"/>
          <w:color w:val="000000" w:themeColor="text1"/>
          <w:sz w:val="21"/>
          <w:szCs w:val="21"/>
          <w:lang w:eastAsia="ru-RU"/>
        </w:rPr>
        <w:t xml:space="preserve"> экспортных контрактов, информацию о достигнутых ключевых показателях эффективности деятельности центра экспорта (для центров, </w:t>
      </w:r>
      <w:proofErr w:type="gramStart"/>
      <w:r w:rsidRPr="00CD2DCE">
        <w:rPr>
          <w:rFonts w:ascii="Times New Roman" w:eastAsia="Times New Roman" w:hAnsi="Times New Roman" w:cs="Times New Roman"/>
          <w:color w:val="000000" w:themeColor="text1"/>
          <w:sz w:val="21"/>
          <w:szCs w:val="21"/>
          <w:lang w:eastAsia="ru-RU"/>
        </w:rPr>
        <w:t>созданных</w:t>
      </w:r>
      <w:proofErr w:type="gramEnd"/>
      <w:r w:rsidRPr="00CD2DCE">
        <w:rPr>
          <w:rFonts w:ascii="Times New Roman" w:eastAsia="Times New Roman" w:hAnsi="Times New Roman" w:cs="Times New Roman"/>
          <w:color w:val="000000" w:themeColor="text1"/>
          <w:sz w:val="21"/>
          <w:szCs w:val="21"/>
          <w:lang w:eastAsia="ru-RU"/>
        </w:rPr>
        <w:t xml:space="preserve"> до 1 января года предоставления субсидии) (приложение № 17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 наличие плана командировок сотрудников центра экспорта (приложение № 17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п</w:t>
      </w:r>
      <w:proofErr w:type="spellEnd"/>
      <w:r w:rsidRPr="00CD2DCE">
        <w:rPr>
          <w:rFonts w:ascii="Times New Roman" w:eastAsia="Times New Roman" w:hAnsi="Times New Roman" w:cs="Times New Roman"/>
          <w:color w:val="000000" w:themeColor="text1"/>
          <w:sz w:val="21"/>
          <w:szCs w:val="21"/>
          <w:lang w:eastAsia="ru-RU"/>
        </w:rPr>
        <w:t>) наличие обязательства субъекта Российской Федерации об обеспечении функционирования центра экспорта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4.1.2. Основными целями деятельности центра экспорта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стимулирование и вовлечение субъектов малого и среднего предпринимательства в экспортную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содействие выходу субъектов малого и среднего предпринимательства на иностранные рынки товаров, услуг и технологий;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содействие повышению конкурентоспособности и эффективности деятельности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4.1.3. Центр экспорта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учитывать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w:t>
      </w:r>
      <w:r w:rsidRPr="00CD2DCE">
        <w:rPr>
          <w:rFonts w:ascii="Times New Roman" w:eastAsia="Times New Roman" w:hAnsi="Times New Roman" w:cs="Times New Roman"/>
          <w:color w:val="000000" w:themeColor="text1"/>
          <w:sz w:val="21"/>
          <w:szCs w:val="21"/>
          <w:lang w:eastAsia="ru-RU"/>
        </w:rPr>
        <w:lastRenderedPageBreak/>
        <w:t xml:space="preserve">том числе в государственной программе Российской Федерации "Развитие внешнеэкономической деятельности", утвержденной постановлением Правительства Российской Федерации от 15 апреля 2014 г. № 330 (Собрание законодательства Российской Федерации, 2014, № 18, ст. 2174; </w:t>
      </w:r>
      <w:proofErr w:type="gramStart"/>
      <w:r w:rsidRPr="00CD2DCE">
        <w:rPr>
          <w:rFonts w:ascii="Times New Roman" w:eastAsia="Times New Roman" w:hAnsi="Times New Roman" w:cs="Times New Roman"/>
          <w:color w:val="000000" w:themeColor="text1"/>
          <w:sz w:val="21"/>
          <w:szCs w:val="21"/>
          <w:lang w:eastAsia="ru-RU"/>
        </w:rPr>
        <w:t>2017, № 15, ст. 2204) (далее - государственная программа "Развитие внешнеэкономической деятельности"), и государственной программе "Экономическое развитие и инновационная экономика";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учитывать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государственной программе (подпрограмме) субъекта Российской Федерации, содержащей мероприятия, направленные на развитие экспортной деятельности, поддержку экспорта, поддержку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(далее - региональная программа поддержки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 взаимодействовать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институтами развития, объединениями предпринимателей и общественными организациями,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обеспечивать ведение раздельного бухгалтерского учета по денежным средствам, предоставленным центру экспорта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обеспечивать наличие помещения для размещения административно-управленческого персонала и оказания услуг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ориентированным</w:t>
      </w:r>
      <w:proofErr w:type="gram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наличие сайта центра экспорта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центр экспорта,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центром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центра экспорта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центром экспорта,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экспорта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4.1.4. Центр экспорта должен обеспечивать выполнение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предоставление услуг, указанных в пункте 4.1.5 настоящих требований, действующим экспортерам и субъектам предпринимательства, планирующим осуществлять экспортную деятельность в субъекте Российской Федерации (далее -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ориентированные</w:t>
      </w:r>
      <w:proofErr w:type="gramEnd"/>
      <w:r w:rsidRPr="00CD2DCE">
        <w:rPr>
          <w:rFonts w:ascii="Times New Roman" w:eastAsia="Times New Roman" w:hAnsi="Times New Roman" w:cs="Times New Roman"/>
          <w:color w:val="000000" w:themeColor="text1"/>
          <w:sz w:val="21"/>
          <w:szCs w:val="21"/>
          <w:lang w:eastAsia="ru-RU"/>
        </w:rPr>
        <w:t xml:space="preserve"> субъекты МСП);</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популяризация экспортной деятельности в субъекте Российской Федерации, в том числе за счет социальной рекламы в средствах массовой информации, включая телевидение, радио, печать, наружную рекламу, информационно-телекоммуникационную сеть "Интернет" и другое;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г) осуществление продвижения информации об услугах центра экспорта,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экспорта,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центра экспорта, и продвижение</w:t>
      </w:r>
      <w:proofErr w:type="gramEnd"/>
      <w:r w:rsidRPr="00CD2DCE">
        <w:rPr>
          <w:rFonts w:ascii="Times New Roman" w:eastAsia="Times New Roman" w:hAnsi="Times New Roman" w:cs="Times New Roman"/>
          <w:color w:val="000000" w:themeColor="text1"/>
          <w:sz w:val="21"/>
          <w:szCs w:val="21"/>
          <w:lang w:eastAsia="ru-RU"/>
        </w:rPr>
        <w:t xml:space="preserve"> информации об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субъектах МСП в информационно-телекоммуникационной сети "Интернет", включая размещение информации об </w:t>
      </w:r>
      <w:proofErr w:type="spell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 субъектах малого и среднего предпринимательства на специализированном информационном ресурсе "Единый портал внешнеэкономической информации Минэкономразвития России" в информационно-телекоммуникационной сети "Интернет" </w:t>
      </w:r>
      <w:proofErr w:type="spellStart"/>
      <w:r w:rsidRPr="00CD2DCE">
        <w:rPr>
          <w:rFonts w:ascii="Times New Roman" w:eastAsia="Times New Roman" w:hAnsi="Times New Roman" w:cs="Times New Roman"/>
          <w:color w:val="000000" w:themeColor="text1"/>
          <w:sz w:val="21"/>
          <w:szCs w:val="21"/>
          <w:lang w:eastAsia="ru-RU"/>
        </w:rPr>
        <w:t>www.ved.gov.ru</w:t>
      </w:r>
      <w:proofErr w:type="spellEnd"/>
      <w:r w:rsidRPr="00CD2DCE">
        <w:rPr>
          <w:rFonts w:ascii="Times New Roman" w:eastAsia="Times New Roman" w:hAnsi="Times New Roman" w:cs="Times New Roman"/>
          <w:color w:val="000000" w:themeColor="text1"/>
          <w:sz w:val="21"/>
          <w:szCs w:val="21"/>
          <w:lang w:eastAsia="ru-RU"/>
        </w:rPr>
        <w:t>, портале "Российский экспортный каталог", официальных порталах субъектов Российской Федерации по развитию экспортной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создание, обеспечение работы и перевод на английский язык официального сайта центра экспорта или специального раздела сайта юридического лица, структурным подразделением которого выступает центр экспорта, в информационно-телекоммуникационной сети "Интернет", а также интеграцию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w:t>
      </w:r>
      <w:proofErr w:type="spellStart"/>
      <w:r w:rsidRPr="00CD2DCE">
        <w:rPr>
          <w:rFonts w:ascii="Times New Roman" w:eastAsia="Times New Roman" w:hAnsi="Times New Roman" w:cs="Times New Roman"/>
          <w:color w:val="000000" w:themeColor="text1"/>
          <w:sz w:val="21"/>
          <w:szCs w:val="21"/>
          <w:lang w:eastAsia="ru-RU"/>
        </w:rPr>
        <w:t>www.ved.gov.ru</w:t>
      </w:r>
      <w:proofErr w:type="spellEnd"/>
      <w:r w:rsidRPr="00CD2DCE">
        <w:rPr>
          <w:rFonts w:ascii="Times New Roman" w:eastAsia="Times New Roman" w:hAnsi="Times New Roman" w:cs="Times New Roman"/>
          <w:color w:val="000000" w:themeColor="text1"/>
          <w:sz w:val="21"/>
          <w:szCs w:val="21"/>
          <w:lang w:eastAsia="ru-RU"/>
        </w:rPr>
        <w:t xml:space="preserve"> и официальным порталом субъекта Российской Федерации по развитию</w:t>
      </w:r>
      <w:proofErr w:type="gramEnd"/>
      <w:r w:rsidRPr="00CD2DCE">
        <w:rPr>
          <w:rFonts w:ascii="Times New Roman" w:eastAsia="Times New Roman" w:hAnsi="Times New Roman" w:cs="Times New Roman"/>
          <w:color w:val="000000" w:themeColor="text1"/>
          <w:sz w:val="21"/>
          <w:szCs w:val="21"/>
          <w:lang w:eastAsia="ru-RU"/>
        </w:rPr>
        <w:t xml:space="preserve"> экспортной деятельности (при его наличии).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4.1.5. Центр экспорта должен обеспечивать предоставление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ориентированным</w:t>
      </w:r>
      <w:proofErr w:type="gram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информирование по вопросам экспортной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консультирование по вопросам экспортной деятельности, в том числе посредством привлечения сторонних экспертов;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создание и (или) модернизация сайта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ориентированного</w:t>
      </w:r>
      <w:proofErr w:type="gramEnd"/>
      <w:r w:rsidRPr="00CD2DCE">
        <w:rPr>
          <w:rFonts w:ascii="Times New Roman" w:eastAsia="Times New Roman" w:hAnsi="Times New Roman" w:cs="Times New Roman"/>
          <w:color w:val="000000" w:themeColor="text1"/>
          <w:sz w:val="21"/>
          <w:szCs w:val="21"/>
          <w:lang w:eastAsia="ru-RU"/>
        </w:rPr>
        <w:t xml:space="preserve">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е) содействие в организации участия субъектов малого и среднего предпринимательства в международных выставочно-ярмарочных и </w:t>
      </w:r>
      <w:proofErr w:type="spellStart"/>
      <w:r w:rsidRPr="00CD2DCE">
        <w:rPr>
          <w:rFonts w:ascii="Times New Roman" w:eastAsia="Times New Roman" w:hAnsi="Times New Roman" w:cs="Times New Roman"/>
          <w:color w:val="000000" w:themeColor="text1"/>
          <w:sz w:val="21"/>
          <w:szCs w:val="21"/>
          <w:lang w:eastAsia="ru-RU"/>
        </w:rPr>
        <w:t>конгрессных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 на территории Российской Федерации и за пределами территории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организация конференций, форумов и иных публичных мероприятий по тематике экспортной деятельности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содействие в организации участия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в международных </w:t>
      </w:r>
      <w:proofErr w:type="spellStart"/>
      <w:r w:rsidRPr="00CD2DCE">
        <w:rPr>
          <w:rFonts w:ascii="Times New Roman" w:eastAsia="Times New Roman" w:hAnsi="Times New Roman" w:cs="Times New Roman"/>
          <w:color w:val="000000" w:themeColor="text1"/>
          <w:sz w:val="21"/>
          <w:szCs w:val="21"/>
          <w:lang w:eastAsia="ru-RU"/>
        </w:rPr>
        <w:t>бизнес-миссиях</w:t>
      </w:r>
      <w:proofErr w:type="spellEnd"/>
      <w:r w:rsidRPr="00CD2DCE">
        <w:rPr>
          <w:rFonts w:ascii="Times New Roman" w:eastAsia="Times New Roman" w:hAnsi="Times New Roman" w:cs="Times New Roman"/>
          <w:color w:val="000000" w:themeColor="text1"/>
          <w:sz w:val="21"/>
          <w:szCs w:val="21"/>
          <w:lang w:eastAsia="ru-RU"/>
        </w:rPr>
        <w:t>,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содействие в организации участия </w:t>
      </w:r>
      <w:proofErr w:type="spell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 субъектов малого и среднего предпринимательства в межрегиональных </w:t>
      </w:r>
      <w:proofErr w:type="spellStart"/>
      <w:r w:rsidRPr="00CD2DCE">
        <w:rPr>
          <w:rFonts w:ascii="Times New Roman" w:eastAsia="Times New Roman" w:hAnsi="Times New Roman" w:cs="Times New Roman"/>
          <w:color w:val="000000" w:themeColor="text1"/>
          <w:sz w:val="21"/>
          <w:szCs w:val="21"/>
          <w:lang w:eastAsia="ru-RU"/>
        </w:rPr>
        <w:t>бизнес-миссиях</w:t>
      </w:r>
      <w:proofErr w:type="spellEnd"/>
      <w:r w:rsidRPr="00CD2DCE">
        <w:rPr>
          <w:rFonts w:ascii="Times New Roman" w:eastAsia="Times New Roman" w:hAnsi="Times New Roman" w:cs="Times New Roman"/>
          <w:color w:val="000000" w:themeColor="text1"/>
          <w:sz w:val="21"/>
          <w:szCs w:val="21"/>
          <w:lang w:eastAsia="ru-RU"/>
        </w:rPr>
        <w:t xml:space="preserve"> в случае прибытия делегации иностранных предпринимателей </w:t>
      </w:r>
      <w:proofErr w:type="gramStart"/>
      <w:r w:rsidRPr="00CD2DCE">
        <w:rPr>
          <w:rFonts w:ascii="Times New Roman" w:eastAsia="Times New Roman" w:hAnsi="Times New Roman" w:cs="Times New Roman"/>
          <w:color w:val="000000" w:themeColor="text1"/>
          <w:sz w:val="21"/>
          <w:szCs w:val="21"/>
          <w:lang w:eastAsia="ru-RU"/>
        </w:rPr>
        <w:t>-п</w:t>
      </w:r>
      <w:proofErr w:type="gramEnd"/>
      <w:r w:rsidRPr="00CD2DCE">
        <w:rPr>
          <w:rFonts w:ascii="Times New Roman" w:eastAsia="Times New Roman" w:hAnsi="Times New Roman" w:cs="Times New Roman"/>
          <w:color w:val="000000" w:themeColor="text1"/>
          <w:sz w:val="21"/>
          <w:szCs w:val="21"/>
          <w:lang w:eastAsia="ru-RU"/>
        </w:rPr>
        <w:t>отенциальных покупателей продукции субъектов малого и среднего предпринимательства в другой субъект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содействие в приведении товаров (работ, услуг) в соответствие с требованиями, необходимыми для экспорта товаров (работ,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л)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 Российской Федерации и за пределами территории Российской Федерации, включая проведение патентных исследований, в целях определения текущей патентной ситуации на зарубежных рынках продукции, предусмотренных проектами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в том числе проверка возможности свободного использования продукции без опасности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м) содействие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являющихся основанием для принятия маркетинговых и управленческих решений (далее - маркетинговое исследование), по выводу конкретного продукта субъекта малого и среднего предпринимательства на иностранный рынок;</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подготовка и экспертиза экспортного контракта по запросу субъекта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 содействие в размещении субъекта малого и среднего предпринимательства на международных электронных торговых площадках, в том числе содействие в регистрации учетной записи (</w:t>
      </w:r>
      <w:proofErr w:type="spellStart"/>
      <w:r w:rsidRPr="00CD2DCE">
        <w:rPr>
          <w:rFonts w:ascii="Times New Roman" w:eastAsia="Times New Roman" w:hAnsi="Times New Roman" w:cs="Times New Roman"/>
          <w:color w:val="000000" w:themeColor="text1"/>
          <w:sz w:val="21"/>
          <w:szCs w:val="21"/>
          <w:lang w:eastAsia="ru-RU"/>
        </w:rPr>
        <w:t>аккаунта</w:t>
      </w:r>
      <w:proofErr w:type="spellEnd"/>
      <w:r w:rsidRPr="00CD2DCE">
        <w:rPr>
          <w:rFonts w:ascii="Times New Roman" w:eastAsia="Times New Roman" w:hAnsi="Times New Roman" w:cs="Times New Roman"/>
          <w:color w:val="000000" w:themeColor="text1"/>
          <w:sz w:val="21"/>
          <w:szCs w:val="21"/>
          <w:lang w:eastAsia="ru-RU"/>
        </w:rPr>
        <w:t>) субъекта малого и среднего предпринимательства на международных торговых площадках, а также ежемесячном продвижении продукции субъекта малого и среднего предпринимательства на торговой площадке;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п</w:t>
      </w:r>
      <w:proofErr w:type="spellEnd"/>
      <w:r w:rsidRPr="00CD2DCE">
        <w:rPr>
          <w:rFonts w:ascii="Times New Roman" w:eastAsia="Times New Roman" w:hAnsi="Times New Roman" w:cs="Times New Roman"/>
          <w:color w:val="000000" w:themeColor="text1"/>
          <w:sz w:val="21"/>
          <w:szCs w:val="21"/>
          <w:lang w:eastAsia="ru-RU"/>
        </w:rPr>
        <w:t xml:space="preserve">) содействие в поиске и подборе иностранного партнера, в том числе поиск потенциальных иностранных партнеров по запросу субъекта предпринимательства, налаживание связи с потенциальными иностранными партнерами,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проверку деловой репутации потенциального партнера, содействие в проведении деловых переговоров, экспертизу экспортного контракта, консультирование по </w:t>
      </w:r>
      <w:proofErr w:type="spellStart"/>
      <w:r w:rsidRPr="00CD2DCE">
        <w:rPr>
          <w:rFonts w:ascii="Times New Roman" w:eastAsia="Times New Roman" w:hAnsi="Times New Roman" w:cs="Times New Roman"/>
          <w:color w:val="000000" w:themeColor="text1"/>
          <w:sz w:val="21"/>
          <w:szCs w:val="21"/>
          <w:lang w:eastAsia="ru-RU"/>
        </w:rPr>
        <w:t>логистическим</w:t>
      </w:r>
      <w:proofErr w:type="spellEnd"/>
      <w:r w:rsidRPr="00CD2DCE">
        <w:rPr>
          <w:rFonts w:ascii="Times New Roman" w:eastAsia="Times New Roman" w:hAnsi="Times New Roman" w:cs="Times New Roman"/>
          <w:color w:val="000000" w:themeColor="text1"/>
          <w:sz w:val="21"/>
          <w:szCs w:val="21"/>
          <w:lang w:eastAsia="ru-RU"/>
        </w:rPr>
        <w:t xml:space="preserve"> и таможенным вопросам;</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р</w:t>
      </w:r>
      <w:proofErr w:type="spellEnd"/>
      <w:r w:rsidRPr="00CD2DCE">
        <w:rPr>
          <w:rFonts w:ascii="Times New Roman" w:eastAsia="Times New Roman" w:hAnsi="Times New Roman" w:cs="Times New Roman"/>
          <w:color w:val="000000" w:themeColor="text1"/>
          <w:sz w:val="21"/>
          <w:szCs w:val="21"/>
          <w:lang w:eastAsia="ru-RU"/>
        </w:rPr>
        <w:t xml:space="preserve">) проведение семинаров,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xml:space="preserve">, мастер-классов и других информационно-образовательных мероприятий, в том числе по модулям акционерного общества "Российский экспортный центр" (далее - РЭЦ) при получении статуса оператора автономной некоммерческой организации дополнительного </w:t>
      </w:r>
      <w:r w:rsidRPr="00CD2DCE">
        <w:rPr>
          <w:rFonts w:ascii="Times New Roman" w:eastAsia="Times New Roman" w:hAnsi="Times New Roman" w:cs="Times New Roman"/>
          <w:color w:val="000000" w:themeColor="text1"/>
          <w:sz w:val="21"/>
          <w:szCs w:val="21"/>
          <w:lang w:eastAsia="ru-RU"/>
        </w:rPr>
        <w:lastRenderedPageBreak/>
        <w:t>профессионального образования "Школа экспорта Акционерного общества "Российский экспортный центр" (далее - АНО ДПО "Школа экспорта Акционерного общества "Российский экспортный центр");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 организация индивидуальных поездок субъекта предпринимательства за пределы территории Российской Федерации с целью проведения переговоров с потенциальным покупателем товаров (работ, услуг) и последующим заключением экспортного контракта;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т) содействие в получении услуг и мер поддержки других организаций, включая институты развития, фонды федерального значения.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4.1.6. Услуги, указанные в подпунктах "а" - "и", "л", "о" и "</w:t>
      </w:r>
      <w:proofErr w:type="spellStart"/>
      <w:r w:rsidRPr="00CD2DCE">
        <w:rPr>
          <w:rFonts w:ascii="Times New Roman" w:eastAsia="Times New Roman" w:hAnsi="Times New Roman" w:cs="Times New Roman"/>
          <w:color w:val="000000" w:themeColor="text1"/>
          <w:sz w:val="21"/>
          <w:szCs w:val="21"/>
          <w:lang w:eastAsia="ru-RU"/>
        </w:rPr>
        <w:t>п</w:t>
      </w:r>
      <w:proofErr w:type="spellEnd"/>
      <w:r w:rsidRPr="00CD2DCE">
        <w:rPr>
          <w:rFonts w:ascii="Times New Roman" w:eastAsia="Times New Roman" w:hAnsi="Times New Roman" w:cs="Times New Roman"/>
          <w:color w:val="000000" w:themeColor="text1"/>
          <w:sz w:val="21"/>
          <w:szCs w:val="21"/>
          <w:lang w:eastAsia="ru-RU"/>
        </w:rPr>
        <w:t xml:space="preserve">" пункта 4.1.5 настоящих требований, должны предоставляться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ориентированным</w:t>
      </w:r>
      <w:proofErr w:type="gram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на безвозмездной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4.1.7. Соответствующие услуги, указанные в подпунктах "</w:t>
      </w: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"и" и "л" пункта 4.1.5 настоящих требований, должны предоставляться обратившемуся за их предоставлением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ориентированному</w:t>
      </w:r>
      <w:proofErr w:type="gramEnd"/>
      <w:r w:rsidRPr="00CD2DCE">
        <w:rPr>
          <w:rFonts w:ascii="Times New Roman" w:eastAsia="Times New Roman" w:hAnsi="Times New Roman" w:cs="Times New Roman"/>
          <w:color w:val="000000" w:themeColor="text1"/>
          <w:sz w:val="21"/>
          <w:szCs w:val="21"/>
          <w:lang w:eastAsia="ru-RU"/>
        </w:rPr>
        <w:t xml:space="preserve"> субъекту малого и среднего предпринимательства на безвозмездной основе не чаще одного раза в течение календарного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4.1.8. Услуги, указанные в подпунктах "к", "м", "</w:t>
      </w: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xml:space="preserve">", "т" пункта 4.1.5 настоящих требований, и другие услуги, не указанные в пункте 4.1.5 настоящих требований, должны предоставляться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ориентированному</w:t>
      </w:r>
      <w:proofErr w:type="gramEnd"/>
      <w:r w:rsidRPr="00CD2DCE">
        <w:rPr>
          <w:rFonts w:ascii="Times New Roman" w:eastAsia="Times New Roman" w:hAnsi="Times New Roman" w:cs="Times New Roman"/>
          <w:color w:val="000000" w:themeColor="text1"/>
          <w:sz w:val="21"/>
          <w:szCs w:val="21"/>
          <w:lang w:eastAsia="ru-RU"/>
        </w:rPr>
        <w:t xml:space="preserve"> субъекту малого и среднего предпринимательства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4.1.9. Услуга, указанная в подпункте "</w:t>
      </w:r>
      <w:proofErr w:type="spellStart"/>
      <w:r w:rsidRPr="00CD2DCE">
        <w:rPr>
          <w:rFonts w:ascii="Times New Roman" w:eastAsia="Times New Roman" w:hAnsi="Times New Roman" w:cs="Times New Roman"/>
          <w:color w:val="000000" w:themeColor="text1"/>
          <w:sz w:val="21"/>
          <w:szCs w:val="21"/>
          <w:lang w:eastAsia="ru-RU"/>
        </w:rPr>
        <w:t>р</w:t>
      </w:r>
      <w:proofErr w:type="spellEnd"/>
      <w:r w:rsidRPr="00CD2DCE">
        <w:rPr>
          <w:rFonts w:ascii="Times New Roman" w:eastAsia="Times New Roman" w:hAnsi="Times New Roman" w:cs="Times New Roman"/>
          <w:color w:val="000000" w:themeColor="text1"/>
          <w:sz w:val="21"/>
          <w:szCs w:val="21"/>
          <w:lang w:eastAsia="ru-RU"/>
        </w:rPr>
        <w:t xml:space="preserve">" пункта 4.1.5 настоящих требований, должна предоставляться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ориентированным</w:t>
      </w:r>
      <w:proofErr w:type="gram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на следующих условиях: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не более чем одному представителю субъекта малого и среднего предпринимательства по одному информационно-образовательному мероприятию услуги предоставляются на безвозмездной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все последующие услуги предоставляются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4.1.10. Услуга, указанная в подпункте "с" пункта 4.1.5 настоящих требований, должна предоставляться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ориентированному</w:t>
      </w:r>
      <w:proofErr w:type="gramEnd"/>
      <w:r w:rsidRPr="00CD2DCE">
        <w:rPr>
          <w:rFonts w:ascii="Times New Roman" w:eastAsia="Times New Roman" w:hAnsi="Times New Roman" w:cs="Times New Roman"/>
          <w:color w:val="000000" w:themeColor="text1"/>
          <w:sz w:val="21"/>
          <w:szCs w:val="21"/>
          <w:lang w:eastAsia="ru-RU"/>
        </w:rPr>
        <w:t xml:space="preserve"> субъекту малого и среднего предпринимательства только на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4.1.11. Услуги, указанные в пункте 4.1.5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Центр экспорта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Все услуги, за исключением консультирования, информирования, услуг по организации участия в конференциях, форумах,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с даты заключения</w:t>
      </w:r>
      <w:proofErr w:type="gramEnd"/>
      <w:r w:rsidRPr="00CD2DCE">
        <w:rPr>
          <w:rFonts w:ascii="Times New Roman" w:eastAsia="Times New Roman" w:hAnsi="Times New Roman" w:cs="Times New Roman"/>
          <w:color w:val="000000" w:themeColor="text1"/>
          <w:sz w:val="21"/>
          <w:szCs w:val="21"/>
          <w:lang w:eastAsia="ru-RU"/>
        </w:rPr>
        <w:t xml:space="preserve"> экспортного контракта, и прочие условия соглашения.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При привлечении сторонних организаций в процессе проведения отбора поставщиков услуг центр экспорта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4.1.12. При организации центром экспорта форумов и конференций, направленных на популяризацию экспортной деятельности в субъекте Российской Федерации, необходимо соблюдение следующих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4.1.13. Центр экспорта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30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4.1.14. Руководитель центра экспорта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одного года или опыт работы в сфере внешнеэкономической деятельности не менее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навыки свободного владения английским языком;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удостоверение о прохождении очной образовательной программы АНО ДПО "Школа экспорта Акционерного общества "Российский экспортный центр" в течение 2 (двух) лет </w:t>
      </w:r>
      <w:proofErr w:type="gramStart"/>
      <w:r w:rsidRPr="00CD2DCE">
        <w:rPr>
          <w:rFonts w:ascii="Times New Roman" w:eastAsia="Times New Roman" w:hAnsi="Times New Roman" w:cs="Times New Roman"/>
          <w:color w:val="000000" w:themeColor="text1"/>
          <w:sz w:val="21"/>
          <w:szCs w:val="21"/>
          <w:lang w:eastAsia="ru-RU"/>
        </w:rPr>
        <w:t>с даты назначения</w:t>
      </w:r>
      <w:proofErr w:type="gramEnd"/>
      <w:r w:rsidRPr="00CD2DCE">
        <w:rPr>
          <w:rFonts w:ascii="Times New Roman" w:eastAsia="Times New Roman" w:hAnsi="Times New Roman" w:cs="Times New Roman"/>
          <w:color w:val="000000" w:themeColor="text1"/>
          <w:sz w:val="21"/>
          <w:szCs w:val="21"/>
          <w:lang w:eastAsia="ru-RU"/>
        </w:rPr>
        <w:t xml:space="preserve"> на должность.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4.1.15. Сотрудники центра экспорта должны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навыки свободного владения английским языком;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удостоверение о прохождении дистанционной образовательной программы АНО ДПО "Школа экспорта Акционерного общества "Российский экспортный центр" в течение 2 (двух) лет </w:t>
      </w:r>
      <w:proofErr w:type="gramStart"/>
      <w:r w:rsidRPr="00CD2DCE">
        <w:rPr>
          <w:rFonts w:ascii="Times New Roman" w:eastAsia="Times New Roman" w:hAnsi="Times New Roman" w:cs="Times New Roman"/>
          <w:color w:val="000000" w:themeColor="text1"/>
          <w:sz w:val="21"/>
          <w:szCs w:val="21"/>
          <w:lang w:eastAsia="ru-RU"/>
        </w:rPr>
        <w:t>с даты назначения</w:t>
      </w:r>
      <w:proofErr w:type="gramEnd"/>
      <w:r w:rsidRPr="00CD2DCE">
        <w:rPr>
          <w:rFonts w:ascii="Times New Roman" w:eastAsia="Times New Roman" w:hAnsi="Times New Roman" w:cs="Times New Roman"/>
          <w:color w:val="000000" w:themeColor="text1"/>
          <w:sz w:val="21"/>
          <w:szCs w:val="21"/>
          <w:lang w:eastAsia="ru-RU"/>
        </w:rPr>
        <w:t xml:space="preserve"> на должность.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4.1.16. Центр экспорта должен обеспечивать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общие сведения о деятельности, включая дату создания центра экспорта, основные функции центра экспорта, изложенные доступным для пользователя языком, контактные данные центра экспорта, фотографии руководителя и сотрудников центра экспорта;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план мероприятий на год, в котором предоставляется субсидия (архивы планов мероприятий за предыдущие года), включая анонсы ближайших мероприятий, возможность электронной регистрации на мероприятия;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истории успеха компаний-экспортеров, получивших поддержку центра экспорта, включая краткое описание экспортируемого товара (работы, услуги), географии экспорта, полученных в центре экспорта мер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г)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w:t>
      </w:r>
      <w:r w:rsidRPr="00CD2DCE">
        <w:rPr>
          <w:rFonts w:ascii="Times New Roman" w:eastAsia="Times New Roman" w:hAnsi="Times New Roman" w:cs="Times New Roman"/>
          <w:color w:val="000000" w:themeColor="text1"/>
          <w:sz w:val="21"/>
          <w:szCs w:val="21"/>
          <w:lang w:eastAsia="ru-RU"/>
        </w:rPr>
        <w:lastRenderedPageBreak/>
        <w:t xml:space="preserve">Российской Федерации выставочно-ярмарочных, </w:t>
      </w:r>
      <w:proofErr w:type="spellStart"/>
      <w:r w:rsidRPr="00CD2DCE">
        <w:rPr>
          <w:rFonts w:ascii="Times New Roman" w:eastAsia="Times New Roman" w:hAnsi="Times New Roman" w:cs="Times New Roman"/>
          <w:color w:val="000000" w:themeColor="text1"/>
          <w:sz w:val="21"/>
          <w:szCs w:val="21"/>
          <w:lang w:eastAsia="ru-RU"/>
        </w:rPr>
        <w:t>конгрессных</w:t>
      </w:r>
      <w:proofErr w:type="spellEnd"/>
      <w:r w:rsidRPr="00CD2DCE">
        <w:rPr>
          <w:rFonts w:ascii="Times New Roman" w:eastAsia="Times New Roman" w:hAnsi="Times New Roman" w:cs="Times New Roman"/>
          <w:color w:val="000000" w:themeColor="text1"/>
          <w:sz w:val="21"/>
          <w:szCs w:val="21"/>
          <w:lang w:eastAsia="ru-RU"/>
        </w:rPr>
        <w:t xml:space="preserve"> и иных международных мероприятиях, направленных на развитие международного сотрудничества;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нормативные правовые акты Российской Федерации и субъекта Российской Федерации, регулирующие внешнеэкономическую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информация о формах, видах и об условиях предоставления государственной поддержки действующим экспортерам и субъектам предпринимательства, планирующим начать экспортную деятельность, в том числе в рамках региональной программы поддержки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информация о стоимости всех платных услуг, предоставляемых центром экспорта за счет собственных компетенций;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и) </w:t>
      </w:r>
      <w:proofErr w:type="spellStart"/>
      <w:r w:rsidRPr="00CD2DCE">
        <w:rPr>
          <w:rFonts w:ascii="Times New Roman" w:eastAsia="Times New Roman" w:hAnsi="Times New Roman" w:cs="Times New Roman"/>
          <w:color w:val="000000" w:themeColor="text1"/>
          <w:sz w:val="21"/>
          <w:szCs w:val="21"/>
          <w:lang w:eastAsia="ru-RU"/>
        </w:rPr>
        <w:t>интернет-ссылки</w:t>
      </w:r>
      <w:proofErr w:type="spellEnd"/>
      <w:r w:rsidRPr="00CD2DCE">
        <w:rPr>
          <w:rFonts w:ascii="Times New Roman" w:eastAsia="Times New Roman" w:hAnsi="Times New Roman" w:cs="Times New Roman"/>
          <w:color w:val="000000" w:themeColor="text1"/>
          <w:sz w:val="21"/>
          <w:szCs w:val="21"/>
          <w:lang w:eastAsia="ru-RU"/>
        </w:rPr>
        <w:t xml:space="preserve"> на иные информационные ресурсы, предназначенные для поддержки и информирования действующих экспортеров и субъектов предпринимательства, планирующих начать экспортную деятельность, включая ссылки в информационно-телекоммуникационной сети "Интернет" на сайт РЭЦ (</w:t>
      </w:r>
      <w:proofErr w:type="spellStart"/>
      <w:r w:rsidRPr="00CD2DCE">
        <w:rPr>
          <w:rFonts w:ascii="Times New Roman" w:eastAsia="Times New Roman" w:hAnsi="Times New Roman" w:cs="Times New Roman"/>
          <w:color w:val="000000" w:themeColor="text1"/>
          <w:sz w:val="21"/>
          <w:szCs w:val="21"/>
          <w:lang w:eastAsia="ru-RU"/>
        </w:rPr>
        <w:t>www.exportcenter.ru</w:t>
      </w:r>
      <w:proofErr w:type="spellEnd"/>
      <w:r w:rsidRPr="00CD2DCE">
        <w:rPr>
          <w:rFonts w:ascii="Times New Roman" w:eastAsia="Times New Roman" w:hAnsi="Times New Roman" w:cs="Times New Roman"/>
          <w:color w:val="000000" w:themeColor="text1"/>
          <w:sz w:val="21"/>
          <w:szCs w:val="21"/>
          <w:lang w:eastAsia="ru-RU"/>
        </w:rPr>
        <w:t>), АНО ДПО "Школа экспорта Акционерного общества "Российский экспортный центр" (</w:t>
      </w:r>
      <w:proofErr w:type="spellStart"/>
      <w:r w:rsidRPr="00CD2DCE">
        <w:rPr>
          <w:rFonts w:ascii="Times New Roman" w:eastAsia="Times New Roman" w:hAnsi="Times New Roman" w:cs="Times New Roman"/>
          <w:color w:val="000000" w:themeColor="text1"/>
          <w:sz w:val="21"/>
          <w:szCs w:val="21"/>
          <w:lang w:eastAsia="ru-RU"/>
        </w:rPr>
        <w:t>www.exportedu.ru</w:t>
      </w:r>
      <w:proofErr w:type="spellEnd"/>
      <w:r w:rsidRPr="00CD2DCE">
        <w:rPr>
          <w:rFonts w:ascii="Times New Roman" w:eastAsia="Times New Roman" w:hAnsi="Times New Roman" w:cs="Times New Roman"/>
          <w:color w:val="000000" w:themeColor="text1"/>
          <w:sz w:val="21"/>
          <w:szCs w:val="21"/>
          <w:lang w:eastAsia="ru-RU"/>
        </w:rPr>
        <w:t>), Аналитический портал "Экспорт регионов" РЭЦ (</w:t>
      </w:r>
      <w:proofErr w:type="spellStart"/>
      <w:r w:rsidRPr="00CD2DCE">
        <w:rPr>
          <w:rFonts w:ascii="Times New Roman" w:eastAsia="Times New Roman" w:hAnsi="Times New Roman" w:cs="Times New Roman"/>
          <w:color w:val="000000" w:themeColor="text1"/>
          <w:sz w:val="21"/>
          <w:szCs w:val="21"/>
          <w:lang w:eastAsia="ru-RU"/>
        </w:rPr>
        <w:t>www.regionstat.exportcenter.ru</w:t>
      </w:r>
      <w:proofErr w:type="spellEnd"/>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каталог экспортеров субъекта Российской Федерации на русском и английском языках.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4.1.17. Центр экспорта должен обеспечивать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w:t>
      </w:r>
      <w:proofErr w:type="spellStart"/>
      <w:r w:rsidRPr="00CD2DCE">
        <w:rPr>
          <w:rFonts w:ascii="Times New Roman" w:eastAsia="Times New Roman" w:hAnsi="Times New Roman" w:cs="Times New Roman"/>
          <w:color w:val="000000" w:themeColor="text1"/>
          <w:sz w:val="21"/>
          <w:szCs w:val="21"/>
          <w:lang w:eastAsia="ru-RU"/>
        </w:rPr>
        <w:t>www.ais.economy.gov.ru</w:t>
      </w:r>
      <w:proofErr w:type="spellEnd"/>
      <w:r w:rsidRPr="00CD2DCE">
        <w:rPr>
          <w:rFonts w:ascii="Times New Roman" w:eastAsia="Times New Roman" w:hAnsi="Times New Roman" w:cs="Times New Roman"/>
          <w:color w:val="000000" w:themeColor="text1"/>
          <w:sz w:val="21"/>
          <w:szCs w:val="21"/>
          <w:lang w:eastAsia="ru-RU"/>
        </w:rPr>
        <w:t>)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общие сведения о центре экспорта - не позднее 1 марта года, следующего за </w:t>
      </w:r>
      <w:proofErr w:type="gramStart"/>
      <w:r w:rsidRPr="00CD2DCE">
        <w:rPr>
          <w:rFonts w:ascii="Times New Roman" w:eastAsia="Times New Roman" w:hAnsi="Times New Roman" w:cs="Times New Roman"/>
          <w:color w:val="000000" w:themeColor="text1"/>
          <w:sz w:val="21"/>
          <w:szCs w:val="21"/>
          <w:lang w:eastAsia="ru-RU"/>
        </w:rPr>
        <w:t>отчетным</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информация о результатах деятельности центра экспорта - не позднее 10 апреля года, следующего за </w:t>
      </w:r>
      <w:proofErr w:type="gramStart"/>
      <w:r w:rsidRPr="00CD2DCE">
        <w:rPr>
          <w:rFonts w:ascii="Times New Roman" w:eastAsia="Times New Roman" w:hAnsi="Times New Roman" w:cs="Times New Roman"/>
          <w:color w:val="000000" w:themeColor="text1"/>
          <w:sz w:val="21"/>
          <w:szCs w:val="21"/>
          <w:lang w:eastAsia="ru-RU"/>
        </w:rPr>
        <w:t>отчетным</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план мероприятий центра экспорта - ежеквартально, не позднее первого числа третьего месяца текущего квартала;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отчет о мероприятии - не позднее 15 рабочих дней со дня реализации мероприятия, предусмотренного планом мероприятий центра экспорта;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сотрудничество со сторонними организациями - ежеквартально, не позднее первого числа третьего месяца квартала;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маркетинговые исследования - не позднее 15 рабочих дней со дня получения итоговой версии исследования;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оценка торговых представительств - не позднее 1 марта года, следующего за </w:t>
      </w:r>
      <w:proofErr w:type="gramStart"/>
      <w:r w:rsidRPr="00CD2DCE">
        <w:rPr>
          <w:rFonts w:ascii="Times New Roman" w:eastAsia="Times New Roman" w:hAnsi="Times New Roman" w:cs="Times New Roman"/>
          <w:color w:val="000000" w:themeColor="text1"/>
          <w:sz w:val="21"/>
          <w:szCs w:val="21"/>
          <w:lang w:eastAsia="ru-RU"/>
        </w:rPr>
        <w:t>отчетным</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4.1.18. Центр экспорта обязан провести сертификацию по международным стандартам качества предоставляемых услуг и применения в деятельности центра экспорта современных управленческих технологий, основанных на требованиях международного стандарта качества (в случае создания центра в год, предшествующий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4.1.19. Центр экспорта должен проводить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w:t>
      </w:r>
      <w:r w:rsidRPr="00CD2DCE">
        <w:rPr>
          <w:rFonts w:ascii="Times New Roman" w:eastAsia="Times New Roman" w:hAnsi="Times New Roman" w:cs="Times New Roman"/>
          <w:color w:val="000000" w:themeColor="text1"/>
          <w:sz w:val="21"/>
          <w:szCs w:val="21"/>
          <w:lang w:eastAsia="ru-RU"/>
        </w:rPr>
        <w:lastRenderedPageBreak/>
        <w:t>срока действия сертификата на соответствие требованиям, указанным в пункте 4.1.1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4.2.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w:t>
      </w:r>
      <w:proofErr w:type="gramEnd"/>
      <w:r w:rsidRPr="00CD2DCE">
        <w:rPr>
          <w:rFonts w:ascii="Times New Roman" w:eastAsia="Times New Roman" w:hAnsi="Times New Roman" w:cs="Times New Roman"/>
          <w:color w:val="000000" w:themeColor="text1"/>
          <w:sz w:val="21"/>
          <w:szCs w:val="21"/>
          <w:lang w:eastAsia="ru-RU"/>
        </w:rPr>
        <w:t>, инженерных, технологических и организационно-внедренческих задач, возникающих у субъектов малого и среднего предпринимательства (далее -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4.2.1. </w:t>
      </w:r>
      <w:proofErr w:type="gramStart"/>
      <w:r w:rsidRPr="00CD2DCE">
        <w:rPr>
          <w:rFonts w:ascii="Times New Roman" w:eastAsia="Times New Roman" w:hAnsi="Times New Roman" w:cs="Times New Roman"/>
          <w:color w:val="000000" w:themeColor="text1"/>
          <w:sz w:val="21"/>
          <w:szCs w:val="21"/>
          <w:lang w:eastAsia="ru-RU"/>
        </w:rPr>
        <w:t xml:space="preserve">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22 февраля 2014 г. № 134 "Об утверждении Правил предоставления субсидий из федерального бюджета российским организациям на компенсацию части затрат на реализацию </w:t>
      </w:r>
      <w:proofErr w:type="spellStart"/>
      <w:r w:rsidRPr="00CD2DCE">
        <w:rPr>
          <w:rFonts w:ascii="Times New Roman" w:eastAsia="Times New Roman" w:hAnsi="Times New Roman" w:cs="Times New Roman"/>
          <w:color w:val="000000" w:themeColor="text1"/>
          <w:sz w:val="21"/>
          <w:szCs w:val="21"/>
          <w:lang w:eastAsia="ru-RU"/>
        </w:rPr>
        <w:t>пилотных</w:t>
      </w:r>
      <w:proofErr w:type="spellEnd"/>
      <w:r w:rsidRPr="00CD2DCE">
        <w:rPr>
          <w:rFonts w:ascii="Times New Roman" w:eastAsia="Times New Roman" w:hAnsi="Times New Roman" w:cs="Times New Roman"/>
          <w:color w:val="000000" w:themeColor="text1"/>
          <w:sz w:val="21"/>
          <w:szCs w:val="21"/>
          <w:lang w:eastAsia="ru-RU"/>
        </w:rPr>
        <w:t xml:space="preserve"> проектов в области инжиниринга и</w:t>
      </w:r>
      <w:proofErr w:type="gramEnd"/>
      <w:r w:rsidRPr="00CD2DCE">
        <w:rPr>
          <w:rFonts w:ascii="Times New Roman" w:eastAsia="Times New Roman" w:hAnsi="Times New Roman" w:cs="Times New Roman"/>
          <w:color w:val="000000" w:themeColor="text1"/>
          <w:sz w:val="21"/>
          <w:szCs w:val="21"/>
          <w:lang w:eastAsia="ru-RU"/>
        </w:rPr>
        <w:t xml:space="preserve">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 9, ст. 917; № 33, ст. 4600; 2016, № 24, ст. 3525).</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4.2.2.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РЦИ </w:t>
      </w:r>
      <w:proofErr w:type="gramStart"/>
      <w:r w:rsidRPr="00CD2DCE">
        <w:rPr>
          <w:rFonts w:ascii="Times New Roman" w:eastAsia="Times New Roman" w:hAnsi="Times New Roman" w:cs="Times New Roman"/>
          <w:color w:val="000000" w:themeColor="text1"/>
          <w:sz w:val="21"/>
          <w:szCs w:val="21"/>
          <w:lang w:eastAsia="ru-RU"/>
        </w:rPr>
        <w:t>создан</w:t>
      </w:r>
      <w:proofErr w:type="gramEnd"/>
      <w:r w:rsidRPr="00CD2DCE">
        <w:rPr>
          <w:rFonts w:ascii="Times New Roman" w:eastAsia="Times New Roman" w:hAnsi="Times New Roman" w:cs="Times New Roman"/>
          <w:color w:val="000000" w:themeColor="text1"/>
          <w:sz w:val="21"/>
          <w:szCs w:val="21"/>
          <w:lang w:eastAsia="ru-RU"/>
        </w:rPr>
        <w:t xml:space="preserve"> и функционирует в соответствии с требованиями, установленными пунктами 4.2.3 - 4.2.20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 наличие концепции создания (развития) и (или) бизнес-план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 (объем не более 3 листов</w:t>
      </w:r>
      <w:proofErr w:type="gramEnd"/>
      <w:r w:rsidRPr="00CD2DCE">
        <w:rPr>
          <w:rFonts w:ascii="Times New Roman" w:eastAsia="Times New Roman" w:hAnsi="Times New Roman" w:cs="Times New Roman"/>
          <w:color w:val="000000" w:themeColor="text1"/>
          <w:sz w:val="21"/>
          <w:szCs w:val="21"/>
          <w:lang w:eastAsia="ru-RU"/>
        </w:rPr>
        <w:t xml:space="preserve">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наличие плана работ РЦИ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информации о фактическом исполнении плана работ РЦИ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РЦИ,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плановых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(приложение № 19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 xml:space="preserve">я оборудования рабочих мест административно-управленческого персонала, приобретение расходных материалов, командировки и </w:t>
      </w:r>
      <w:r w:rsidRPr="00CD2DCE">
        <w:rPr>
          <w:rFonts w:ascii="Times New Roman" w:eastAsia="Times New Roman" w:hAnsi="Times New Roman" w:cs="Times New Roman"/>
          <w:color w:val="000000" w:themeColor="text1"/>
          <w:sz w:val="21"/>
          <w:szCs w:val="21"/>
          <w:lang w:eastAsia="ru-RU"/>
        </w:rPr>
        <w:lastRenderedPageBreak/>
        <w:t>прочие текущие расходы РЦИ, не должен превышать размер средств бюджета субъекта Российской Федерации, предусмотренных на финансирование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наличие фактических направлений расходования субсидии федерального бюджета и бюджета субъекта Российской Федерации на финансирование РЦИ за предшествующий год (для РЦИ, созданных до 1 января года предоставления субсидии) (приложение № 19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наличие плановых ключевых показателей эффективности деятельности РЦИ на год, в котором предоставляется субсидия (приложение № 20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наличие фактических ключевых показателей эффективности деятельности РЦИ за предшествующий год (для РЦИ, созданных до 1 января года предоставления субсидии) (приложение № 20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информации об эффективности деятельности РЦИ за предыдущий год, включающей пояснительную записку об основных достижениях РЦИ и значимых мероприятиях и (или) проектах, реализованных РЦИ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информацию о достигнутых ключевых показателях эффективности деятельности РЦИ (для РЦИ, созданных до 1 января года предоставления субсидии) (приложение № 21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4.2.3. РЦИ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формировать реестр региональных производственных и инновационных малых и средних предприятий - получателей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формировать реестр инжиниринговых компаний и их компетенций;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w:t>
      </w:r>
      <w:proofErr w:type="spellStart"/>
      <w:r w:rsidRPr="00CD2DCE">
        <w:rPr>
          <w:rFonts w:ascii="Times New Roman" w:eastAsia="Times New Roman" w:hAnsi="Times New Roman" w:cs="Times New Roman"/>
          <w:color w:val="000000" w:themeColor="text1"/>
          <w:sz w:val="21"/>
          <w:szCs w:val="21"/>
          <w:lang w:eastAsia="ru-RU"/>
        </w:rPr>
        <w:t>конгрессно-выставочных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и)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обеспечивать наличие сайта РЦИ в информационно-телекоммуникационной сети "Интернет" или специального раздела сайта юридического лица, структурным подразделением которого выступает РЦИ,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РЦИ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приложении № 10 к настоящим требованиям,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4.2.4. РЦИ должен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оказание содействия по сокращению затрат и повышению производительности труда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оказание содействия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w:t>
      </w:r>
      <w:proofErr w:type="spellStart"/>
      <w:r w:rsidRPr="00CD2DCE">
        <w:rPr>
          <w:rFonts w:ascii="Times New Roman" w:eastAsia="Times New Roman" w:hAnsi="Times New Roman" w:cs="Times New Roman"/>
          <w:color w:val="000000" w:themeColor="text1"/>
          <w:sz w:val="21"/>
          <w:szCs w:val="21"/>
          <w:lang w:eastAsia="ru-RU"/>
        </w:rPr>
        <w:t>энергоэффективности</w:t>
      </w:r>
      <w:proofErr w:type="spellEnd"/>
      <w:r w:rsidRPr="00CD2DCE">
        <w:rPr>
          <w:rFonts w:ascii="Times New Roman" w:eastAsia="Times New Roman" w:hAnsi="Times New Roman" w:cs="Times New Roman"/>
          <w:color w:val="000000" w:themeColor="text1"/>
          <w:sz w:val="21"/>
          <w:szCs w:val="21"/>
          <w:lang w:eastAsia="ru-RU"/>
        </w:rPr>
        <w:t>, использования альтернативных источников энергии;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осуществление мониторинга деятельности субъектов малого и среднего предпринимательства, которым предоставлены услуги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п</w:t>
      </w:r>
      <w:proofErr w:type="spellEnd"/>
      <w:r w:rsidRPr="00CD2DCE">
        <w:rPr>
          <w:rFonts w:ascii="Times New Roman" w:eastAsia="Times New Roman" w:hAnsi="Times New Roman" w:cs="Times New Roman"/>
          <w:color w:val="000000" w:themeColor="text1"/>
          <w:sz w:val="21"/>
          <w:szCs w:val="21"/>
          <w:lang w:eastAsia="ru-RU"/>
        </w:rPr>
        <w:t xml:space="preserve">) проведение обучающих семинаров, тренингов,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круглых столов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р</w:t>
      </w:r>
      <w:proofErr w:type="spellEnd"/>
      <w:r w:rsidRPr="00CD2DCE">
        <w:rPr>
          <w:rFonts w:ascii="Times New Roman" w:eastAsia="Times New Roman" w:hAnsi="Times New Roman" w:cs="Times New Roman"/>
          <w:color w:val="000000" w:themeColor="text1"/>
          <w:sz w:val="21"/>
          <w:szCs w:val="21"/>
          <w:lang w:eastAsia="ru-RU"/>
        </w:rPr>
        <w:t xml:space="preserve">)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w:t>
      </w:r>
      <w:proofErr w:type="gramStart"/>
      <w:r w:rsidRPr="00CD2DCE">
        <w:rPr>
          <w:rFonts w:ascii="Times New Roman" w:eastAsia="Times New Roman" w:hAnsi="Times New Roman" w:cs="Times New Roman"/>
          <w:color w:val="000000" w:themeColor="text1"/>
          <w:sz w:val="21"/>
          <w:szCs w:val="21"/>
          <w:lang w:eastAsia="ru-RU"/>
        </w:rPr>
        <w:t>-с</w:t>
      </w:r>
      <w:proofErr w:type="gramEnd"/>
      <w:r w:rsidRPr="00CD2DCE">
        <w:rPr>
          <w:rFonts w:ascii="Times New Roman" w:eastAsia="Times New Roman" w:hAnsi="Times New Roman" w:cs="Times New Roman"/>
          <w:color w:val="000000" w:themeColor="text1"/>
          <w:sz w:val="21"/>
          <w:szCs w:val="21"/>
          <w:lang w:eastAsia="ru-RU"/>
        </w:rPr>
        <w:t>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 оказание содействия в реализации мероприятий по "</w:t>
      </w:r>
      <w:proofErr w:type="spellStart"/>
      <w:r w:rsidRPr="00CD2DCE">
        <w:rPr>
          <w:rFonts w:ascii="Times New Roman" w:eastAsia="Times New Roman" w:hAnsi="Times New Roman" w:cs="Times New Roman"/>
          <w:color w:val="000000" w:themeColor="text1"/>
          <w:sz w:val="21"/>
          <w:szCs w:val="21"/>
          <w:lang w:eastAsia="ru-RU"/>
        </w:rPr>
        <w:t>доращиванию</w:t>
      </w:r>
      <w:proofErr w:type="spellEnd"/>
      <w:r w:rsidRPr="00CD2DCE">
        <w:rPr>
          <w:rFonts w:ascii="Times New Roman" w:eastAsia="Times New Roman" w:hAnsi="Times New Roman" w:cs="Times New Roman"/>
          <w:color w:val="000000" w:themeColor="text1"/>
          <w:sz w:val="21"/>
          <w:szCs w:val="21"/>
          <w:lang w:eastAsia="ru-RU"/>
        </w:rPr>
        <w:t>"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т)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РЦИ,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РЦИ;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4.2.5. РЦИ должен обеспечивать предоставление субъектам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б) проведение технических аудитов (технологического, энергетического, экологического и других видов аудита производства);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проведение финансового или управленческого аудита;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е) консультационные услуги по патентным исследованиям,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содействие в разработке программ модернизации, технического перевооружения и (или) развития производства;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анализ потенциала малых и средних предприятий, выявление текущих потребностей и проблем предприятий, влияющих на их конкурентоспособность;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w:t>
      </w:r>
      <w:proofErr w:type="spellStart"/>
      <w:r w:rsidRPr="00CD2DCE">
        <w:rPr>
          <w:rFonts w:ascii="Times New Roman" w:eastAsia="Times New Roman" w:hAnsi="Times New Roman" w:cs="Times New Roman"/>
          <w:color w:val="000000" w:themeColor="text1"/>
          <w:sz w:val="21"/>
          <w:szCs w:val="21"/>
          <w:lang w:eastAsia="ru-RU"/>
        </w:rPr>
        <w:t>импортозамещения</w:t>
      </w:r>
      <w:proofErr w:type="spellEnd"/>
      <w:r w:rsidRPr="00CD2DCE">
        <w:rPr>
          <w:rFonts w:ascii="Times New Roman" w:eastAsia="Times New Roman" w:hAnsi="Times New Roman" w:cs="Times New Roman"/>
          <w:color w:val="000000" w:themeColor="text1"/>
          <w:sz w:val="21"/>
          <w:szCs w:val="21"/>
          <w:lang w:eastAsia="ru-RU"/>
        </w:rPr>
        <w:t>, реализации антикризисных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содействие в проведении сертификации продукции субъектов малого и среднего предпринимательства в целях выхода на зарубежные рынки;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л) оценка потенциала </w:t>
      </w:r>
      <w:proofErr w:type="spellStart"/>
      <w:r w:rsidRPr="00CD2DCE">
        <w:rPr>
          <w:rFonts w:ascii="Times New Roman" w:eastAsia="Times New Roman" w:hAnsi="Times New Roman" w:cs="Times New Roman"/>
          <w:color w:val="000000" w:themeColor="text1"/>
          <w:sz w:val="21"/>
          <w:szCs w:val="21"/>
          <w:lang w:eastAsia="ru-RU"/>
        </w:rPr>
        <w:t>импортозамещения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м) выявление и квалификационная оценка малых и средних производственных предприятий для включения в программы партнерства и мероприятий по "</w:t>
      </w:r>
      <w:proofErr w:type="spellStart"/>
      <w:r w:rsidRPr="00CD2DCE">
        <w:rPr>
          <w:rFonts w:ascii="Times New Roman" w:eastAsia="Times New Roman" w:hAnsi="Times New Roman" w:cs="Times New Roman"/>
          <w:color w:val="000000" w:themeColor="text1"/>
          <w:sz w:val="21"/>
          <w:szCs w:val="21"/>
          <w:lang w:eastAsia="ru-RU"/>
        </w:rPr>
        <w:t>доращиванию</w:t>
      </w:r>
      <w:proofErr w:type="spellEnd"/>
      <w:r w:rsidRPr="00CD2DCE">
        <w:rPr>
          <w:rFonts w:ascii="Times New Roman" w:eastAsia="Times New Roman" w:hAnsi="Times New Roman" w:cs="Times New Roman"/>
          <w:color w:val="000000" w:themeColor="text1"/>
          <w:sz w:val="21"/>
          <w:szCs w:val="21"/>
          <w:lang w:eastAsia="ru-RU"/>
        </w:rPr>
        <w:t>"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4.2.6. РЦИ, </w:t>
      </w:r>
      <w:proofErr w:type="gramStart"/>
      <w:r w:rsidRPr="00CD2DCE">
        <w:rPr>
          <w:rFonts w:ascii="Times New Roman" w:eastAsia="Times New Roman" w:hAnsi="Times New Roman" w:cs="Times New Roman"/>
          <w:color w:val="000000" w:themeColor="text1"/>
          <w:sz w:val="21"/>
          <w:szCs w:val="21"/>
          <w:lang w:eastAsia="ru-RU"/>
        </w:rPr>
        <w:t>осуществляющий</w:t>
      </w:r>
      <w:proofErr w:type="gramEnd"/>
      <w:r w:rsidRPr="00CD2DCE">
        <w:rPr>
          <w:rFonts w:ascii="Times New Roman" w:eastAsia="Times New Roman" w:hAnsi="Times New Roman" w:cs="Times New Roman"/>
          <w:color w:val="000000" w:themeColor="text1"/>
          <w:sz w:val="21"/>
          <w:szCs w:val="21"/>
          <w:lang w:eastAsia="ru-RU"/>
        </w:rPr>
        <w:t xml:space="preserve"> в том числе проектно-конструкторскую и научно-исследовательскую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услуги по проведению научно-исследовательских, опытно-конструкторских и опытно-технологических работ в области специализации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инженерно-консультационные услуги по созданию промышленных и других объектов;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инженерно-исследовательские услуги по разработке технологических процессов, технологий, оборудования производства.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4.2.7. Услуги, указанные в пунктах 4.2.5 и 4.2.6 настоящих требований, должны предоставляться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4.2.8. Услуги, указанные в пунктах 4.2.5 и 4.2.6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РЦИ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Все услуги, за исключением консультирования, информирования,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обязательство субъекта малого и среднего предпринимательства представлять в РЦИ информацию об изменении ключевых показателей эффективности деятельности, и прочие условия соглашения.</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4.2.9. При организации РЦИ форумов, конференций, круглых столов необходимо соблюдение следующих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круглого стола должно быть около 50,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4.2.10. Руководитель РЦИ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 и пройти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пяти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документы, подтверждающие ежегодное прохождение повышения квалификации.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4.2.11.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w:t>
      </w:r>
      <w:proofErr w:type="spellStart"/>
      <w:r w:rsidRPr="00CD2DCE">
        <w:rPr>
          <w:rFonts w:ascii="Times New Roman" w:eastAsia="Times New Roman" w:hAnsi="Times New Roman" w:cs="Times New Roman"/>
          <w:color w:val="000000" w:themeColor="text1"/>
          <w:sz w:val="21"/>
          <w:szCs w:val="21"/>
          <w:lang w:eastAsia="ru-RU"/>
        </w:rPr>
        <w:t>инновационно-технологических</w:t>
      </w:r>
      <w:proofErr w:type="spellEnd"/>
      <w:r w:rsidRPr="00CD2DCE">
        <w:rPr>
          <w:rFonts w:ascii="Times New Roman" w:eastAsia="Times New Roman" w:hAnsi="Times New Roman" w:cs="Times New Roman"/>
          <w:color w:val="000000" w:themeColor="text1"/>
          <w:sz w:val="21"/>
          <w:szCs w:val="21"/>
          <w:lang w:eastAsia="ru-RU"/>
        </w:rPr>
        <w:t xml:space="preserve"> проектов, а также опыт работы с технологическим оборудованием.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4.2.13. РЦИ должен обеспечивать на постоянной основе размещение и ежемесячное обновление (актуализацию) на официальном сайте РЦИ или специальном разделе сайта юридического лица, структурным подразделением которого выступает РЦИ,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об учредителях РЦИ (юридического лица, структурным подразделением которого является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РЦИ, о его целях и задачах и оказываемых им услугах, в том числе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годовые отчеты о деятельности РЦИ за предыдущие периоды с момента создания;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разработанные программы развития РЦИ, стратегии развития РЦИ, бизнес-планы развития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информация о составе, технических характеристиках и условиях доступа к высокотехнологичному оборудованию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графики встреч, заседаний рабочих групп, совещаний партнеров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внедренных инновационных решениях, технологиях в проектах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информация о стоимости платных услуг, предоставляемых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4.2.14. РЦИ должен на постоянной основе проводить информационные кампании в средствах массовой </w:t>
      </w:r>
      <w:proofErr w:type="gramStart"/>
      <w:r w:rsidRPr="00CD2DCE">
        <w:rPr>
          <w:rFonts w:ascii="Times New Roman" w:eastAsia="Times New Roman" w:hAnsi="Times New Roman" w:cs="Times New Roman"/>
          <w:color w:val="000000" w:themeColor="text1"/>
          <w:sz w:val="21"/>
          <w:szCs w:val="21"/>
          <w:lang w:eastAsia="ru-RU"/>
        </w:rPr>
        <w:t>информации</w:t>
      </w:r>
      <w:proofErr w:type="gramEnd"/>
      <w:r w:rsidRPr="00CD2DCE">
        <w:rPr>
          <w:rFonts w:ascii="Times New Roman" w:eastAsia="Times New Roman" w:hAnsi="Times New Roman" w:cs="Times New Roman"/>
          <w:color w:val="000000" w:themeColor="text1"/>
          <w:sz w:val="21"/>
          <w:szCs w:val="21"/>
          <w:lang w:eastAsia="ru-RU"/>
        </w:rPr>
        <w:t xml:space="preserve">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4.2.18. В случае если РЦИ </w:t>
      </w:r>
      <w:proofErr w:type="gramStart"/>
      <w:r w:rsidRPr="00CD2DCE">
        <w:rPr>
          <w:rFonts w:ascii="Times New Roman" w:eastAsia="Times New Roman" w:hAnsi="Times New Roman" w:cs="Times New Roman"/>
          <w:color w:val="000000" w:themeColor="text1"/>
          <w:sz w:val="21"/>
          <w:szCs w:val="21"/>
          <w:lang w:eastAsia="ru-RU"/>
        </w:rPr>
        <w:t>осуществляет</w:t>
      </w:r>
      <w:proofErr w:type="gramEnd"/>
      <w:r w:rsidRPr="00CD2DCE">
        <w:rPr>
          <w:rFonts w:ascii="Times New Roman" w:eastAsia="Times New Roman" w:hAnsi="Times New Roman" w:cs="Times New Roman"/>
          <w:color w:val="000000" w:themeColor="text1"/>
          <w:sz w:val="21"/>
          <w:szCs w:val="21"/>
          <w:lang w:eastAsia="ru-RU"/>
        </w:rPr>
        <w:t xml:space="preserve"> в том числе проектно-конструкторскую и научно-исследовательскую деятельность, к РЦИ также предъявляются следующие требования: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комплекса административно-производственных площадей для размещения парка высокотехнологичного оборудования.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4.2.19. РЦИ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30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4.2.20. РЦИ также должен обеспечивать: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разработку бизнес-плана развития РЦИ;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t>
      </w:r>
      <w:proofErr w:type="spellStart"/>
      <w:r w:rsidRPr="00CD2DCE">
        <w:rPr>
          <w:rFonts w:ascii="Times New Roman" w:eastAsia="Times New Roman" w:hAnsi="Times New Roman" w:cs="Times New Roman"/>
          <w:color w:val="000000" w:themeColor="text1"/>
          <w:sz w:val="21"/>
          <w:szCs w:val="21"/>
          <w:lang w:eastAsia="ru-RU"/>
        </w:rPr>
        <w:t>www.ais.economy.gov.ru</w:t>
      </w:r>
      <w:proofErr w:type="spellEnd"/>
      <w:r w:rsidRPr="00CD2DCE">
        <w:rPr>
          <w:rFonts w:ascii="Times New Roman" w:eastAsia="Times New Roman" w:hAnsi="Times New Roman" w:cs="Times New Roman"/>
          <w:color w:val="000000" w:themeColor="text1"/>
          <w:sz w:val="21"/>
          <w:szCs w:val="21"/>
          <w:lang w:eastAsia="ru-RU"/>
        </w:rPr>
        <w:t>)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w:t>
      </w:r>
      <w:proofErr w:type="gramEnd"/>
      <w:r w:rsidRPr="00CD2DCE">
        <w:rPr>
          <w:rFonts w:ascii="Times New Roman" w:eastAsia="Times New Roman" w:hAnsi="Times New Roman" w:cs="Times New Roman"/>
          <w:color w:val="000000" w:themeColor="text1"/>
          <w:sz w:val="21"/>
          <w:szCs w:val="21"/>
          <w:lang w:eastAsia="ru-RU"/>
        </w:rPr>
        <w:t xml:space="preserve"> сети "Интернет" </w:t>
      </w:r>
      <w:proofErr w:type="spellStart"/>
      <w:r w:rsidRPr="00CD2DCE">
        <w:rPr>
          <w:rFonts w:ascii="Times New Roman" w:eastAsia="Times New Roman" w:hAnsi="Times New Roman" w:cs="Times New Roman"/>
          <w:color w:val="000000" w:themeColor="text1"/>
          <w:sz w:val="21"/>
          <w:szCs w:val="21"/>
          <w:lang w:eastAsia="ru-RU"/>
        </w:rPr>
        <w:t>www.smb.gov.ru</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 </w:t>
      </w:r>
      <w:proofErr w:type="gramStart"/>
      <w:r w:rsidRPr="00CD2DCE">
        <w:rPr>
          <w:rFonts w:ascii="Times New Roman" w:eastAsia="Times New Roman" w:hAnsi="Times New Roman" w:cs="Times New Roman"/>
          <w:color w:val="000000" w:themeColor="text1"/>
          <w:sz w:val="21"/>
          <w:szCs w:val="21"/>
          <w:lang w:eastAsia="ru-RU"/>
        </w:rPr>
        <w:t xml:space="preserve">Предоставление субсидии на реализацию мероприятия по созданию и (или) развитию центров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w:t>
      </w:r>
      <w:proofErr w:type="gramEnd"/>
      <w:r w:rsidRPr="00CD2DCE">
        <w:rPr>
          <w:rFonts w:ascii="Times New Roman" w:eastAsia="Times New Roman" w:hAnsi="Times New Roman" w:cs="Times New Roman"/>
          <w:color w:val="000000" w:themeColor="text1"/>
          <w:sz w:val="21"/>
          <w:szCs w:val="21"/>
          <w:lang w:eastAsia="ru-RU"/>
        </w:rPr>
        <w:t xml:space="preserve"> компьютерного проектирования до изготовления продукции.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4.3.1.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наличие на территории субъекта Российской Федерации созданного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создан и функционирует в соответствии с требованиями, установленными пунктами 4.3.2 - 4.3.10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в) наличие концепции создания (развития) и (или) бизнес-плана развития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со стороны субъектов малого и среднего предпринимательства (объем не более</w:t>
      </w:r>
      <w:proofErr w:type="gramEnd"/>
      <w:r w:rsidRPr="00CD2DCE">
        <w:rPr>
          <w:rFonts w:ascii="Times New Roman" w:eastAsia="Times New Roman" w:hAnsi="Times New Roman" w:cs="Times New Roman"/>
          <w:color w:val="000000" w:themeColor="text1"/>
          <w:sz w:val="21"/>
          <w:szCs w:val="21"/>
          <w:lang w:eastAsia="ru-RU"/>
        </w:rPr>
        <w:t xml:space="preserve">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наличие плана работ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наличие информации о фактическом исполнении плана работ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центров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наличие плановых направлений расходования субсидии федерального бюджета и бюджета субъекта Российской Федерации на финансирование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(приложение № 22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 xml:space="preserve">я оборудования рабочих мест административно-управленческого персонала, приобретение расходных материалов, командировки и прочие текущие расходы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не должен превышать размер средств бюджета субъекта Российской Федерации, предусмотренных на финансирование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наличие фактических направлений расходования субсидии федерального бюджета и бюджета субъекта Российской Федерации на финансирование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 предшествующий год (для центров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созданных до 1 января года предоставления субсидии) (приложение № 22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з</w:t>
      </w:r>
      <w:proofErr w:type="spellEnd"/>
      <w:r w:rsidRPr="00CD2DCE">
        <w:rPr>
          <w:rFonts w:ascii="Times New Roman" w:eastAsia="Times New Roman" w:hAnsi="Times New Roman" w:cs="Times New Roman"/>
          <w:color w:val="000000" w:themeColor="text1"/>
          <w:sz w:val="21"/>
          <w:szCs w:val="21"/>
          <w:lang w:eastAsia="ru-RU"/>
        </w:rPr>
        <w:t xml:space="preserve">) наличие плановых ключевых показателей эффективности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(приложение № 23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наличие фактических ключевых показателей эффективности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 предшествующий год (для центров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созданных до 1 января года предоставления субсидии) (приложение № 23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к) наличие информации об эффективности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 предыдущий год, включающей пояснительную записку об основных достижениях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и значимых мероприятиях и (или) проектах, реализованных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xml:space="preserve">), информацию о достигнутых ключевых показателях эффективности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(для центров, созданных до 1 января года предоставления субсидии) (приложение № 24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л) наличие обязательства субъекта Российской Федерации обеспечить функционирование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4.3.2.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обеспечивать ведение раздельного бухгалтерского учета по денежным средствам, предоставленным центру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разрабатывать концепцию и (или) бизнес-план развития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среднесрочный (не менее трех лет) плановый период и план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осуществлять распространение информации о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том числе посредством размещения информации в информационно-телекоммуникационной сети "Интернет" и организации участия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w:t>
      </w:r>
      <w:proofErr w:type="spellStart"/>
      <w:r w:rsidRPr="00CD2DCE">
        <w:rPr>
          <w:rFonts w:ascii="Times New Roman" w:eastAsia="Times New Roman" w:hAnsi="Times New Roman" w:cs="Times New Roman"/>
          <w:color w:val="000000" w:themeColor="text1"/>
          <w:sz w:val="21"/>
          <w:szCs w:val="21"/>
          <w:lang w:eastAsia="ru-RU"/>
        </w:rPr>
        <w:t>конгрессно-выставочных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формировать реестр региональных производственных и инновационных малых и средних предприятий - получателей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наличие станочного парка и (или) парка высокотехнологичного оборудования и программ для электронных вычислительных машин;</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к) обеспечивать наличие штата высококвалифицированных специалистов, имеющих навыки и опыт работы на оборудовании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инженеры-конструкторы, технологи, специалисты по промышленному дизайну;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м) обеспечивать наличие сайта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экспертную поддержку заявителей по вопросам порядка и условий получения услуг, предоставляемых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формирование заявления (запроса) о предоставлении услуги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xml:space="preserve">)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о)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4.3.3.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должен обеспечивать выполнение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предоставление субъектам малого и среднего предпринимательства услуг, указанных в пункте 4.3.4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предоставление доступа к оборудованию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для образовательной деятельности образовательных организаций высшего образования и профессиональных образовательных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организация проведения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круглых столов, конференций, семинаров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осуществление создания и ведение базы данных организаций, оказывающих услуги, связанные с выполнением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своих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осуществление продвижения информации об услугах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4.3.4.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должен обеспечивать предоставление субъектам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проектирование и разработка конструкторской документации;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проектирование и корректировка 3D-моделей изделий по готовым чертежам;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изготовление прототипов изделий и (или) малых партий изделий;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создание литьевых форм;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д</w:t>
      </w:r>
      <w:proofErr w:type="spellEnd"/>
      <w:r w:rsidRPr="00CD2DCE">
        <w:rPr>
          <w:rFonts w:ascii="Times New Roman" w:eastAsia="Times New Roman" w:hAnsi="Times New Roman" w:cs="Times New Roman"/>
          <w:color w:val="000000" w:themeColor="text1"/>
          <w:sz w:val="21"/>
          <w:szCs w:val="21"/>
          <w:lang w:eastAsia="ru-RU"/>
        </w:rPr>
        <w:t xml:space="preserve">) иные услуги технологического характера в соответствии со специализацией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4.3.5. Услуги, указанные в пункте 4.3.4 настоящих требований, должны предоставляться субъектам малого и среднего предпринимательства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4.3.6. Услуги, указанные в пункте 4.3.4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Все услуги, за исключением консультирования, информирования,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обязательство субъекта малого и среднего предпринимательства представлять в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информацию об изменении ключевых показателей эффективности деятельности, и прочие условия соглашения.</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При привлечении сторонних организаций в процессе проведения отбора поставщиков услуг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4.3.7. При организации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форумов, конференций, круглых столов необходимо соблюдение следующих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круглого стола должно быть около 50,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4.3.8.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120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4.3.9. Руководитель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гражданство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 и пройти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5 (пяти)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документы, подтверждающие ежегодное прохождение повышения квалификации.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4.3.10.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должен обеспечивать размещение и ежемесячное обновление (актуализацию) на официальном сайте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или специальном разделе сайта </w:t>
      </w:r>
      <w:r w:rsidRPr="00CD2DCE">
        <w:rPr>
          <w:rFonts w:ascii="Times New Roman" w:eastAsia="Times New Roman" w:hAnsi="Times New Roman" w:cs="Times New Roman"/>
          <w:color w:val="000000" w:themeColor="text1"/>
          <w:sz w:val="21"/>
          <w:szCs w:val="21"/>
          <w:lang w:eastAsia="ru-RU"/>
        </w:rPr>
        <w:lastRenderedPageBreak/>
        <w:t xml:space="preserve">юридического лица, структурным подразделением которого выступает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об учредителях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(юридического лица, структурным подразделением которого является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его целях и задачах и оказываемых им услугах, в том числе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 разработках и прототипах продуктов и изделий, созданных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которые могут быть использованы субъектами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отчеты о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за предыдущие годы с момента создания;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разработанные документы: бизнес-планы развития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концепцию развития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информация о составе, технических характеристиках и условиях доступа к высокотехнологичному оборудованию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 проектах субъектов малого и среднего предпринимательства, реализованных в центре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информация о стоимости платных услуг, предоставляемых центром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4.3.11. Центр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также должен обеспечивать: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разработку бизнес-плана развития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 размещение в обязательном порядке концепции создания (развития) и (или) бизнес-плана развития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среднесрочный (не менее трех лет) плановый период и плана деятельности центра </w:t>
      </w:r>
      <w:proofErr w:type="spellStart"/>
      <w:r w:rsidRPr="00CD2DCE">
        <w:rPr>
          <w:rFonts w:ascii="Times New Roman" w:eastAsia="Times New Roman" w:hAnsi="Times New Roman" w:cs="Times New Roman"/>
          <w:color w:val="000000" w:themeColor="text1"/>
          <w:sz w:val="21"/>
          <w:szCs w:val="21"/>
          <w:lang w:eastAsia="ru-RU"/>
        </w:rPr>
        <w:t>прототипирования</w:t>
      </w:r>
      <w:proofErr w:type="spellEnd"/>
      <w:r w:rsidRPr="00CD2DCE">
        <w:rPr>
          <w:rFonts w:ascii="Times New Roman" w:eastAsia="Times New Roman" w:hAnsi="Times New Roman" w:cs="Times New Roman"/>
          <w:color w:val="000000" w:themeColor="text1"/>
          <w:sz w:val="21"/>
          <w:szCs w:val="21"/>
          <w:lang w:eastAsia="ru-RU"/>
        </w:rPr>
        <w:t xml:space="preserve">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t>
      </w:r>
      <w:proofErr w:type="spellStart"/>
      <w:r w:rsidRPr="00CD2DCE">
        <w:rPr>
          <w:rFonts w:ascii="Times New Roman" w:eastAsia="Times New Roman" w:hAnsi="Times New Roman" w:cs="Times New Roman"/>
          <w:color w:val="000000" w:themeColor="text1"/>
          <w:sz w:val="21"/>
          <w:szCs w:val="21"/>
          <w:lang w:eastAsia="ru-RU"/>
        </w:rPr>
        <w:t>www.ais.economy.gov.ru</w:t>
      </w:r>
      <w:proofErr w:type="spellEnd"/>
      <w:r w:rsidRPr="00CD2DCE">
        <w:rPr>
          <w:rFonts w:ascii="Times New Roman" w:eastAsia="Times New Roman" w:hAnsi="Times New Roman" w:cs="Times New Roman"/>
          <w:color w:val="000000" w:themeColor="text1"/>
          <w:sz w:val="21"/>
          <w:szCs w:val="21"/>
          <w:lang w:eastAsia="ru-RU"/>
        </w:rPr>
        <w:t>) и на федеральном портале малого и среднего предпринимательства Министерства экономического развития Российской Федерации по адресу</w:t>
      </w:r>
      <w:proofErr w:type="gramEnd"/>
      <w:r w:rsidRPr="00CD2DCE">
        <w:rPr>
          <w:rFonts w:ascii="Times New Roman" w:eastAsia="Times New Roman" w:hAnsi="Times New Roman" w:cs="Times New Roman"/>
          <w:color w:val="000000" w:themeColor="text1"/>
          <w:sz w:val="21"/>
          <w:szCs w:val="21"/>
          <w:lang w:eastAsia="ru-RU"/>
        </w:rPr>
        <w:t xml:space="preserve"> в информационно-телекоммуникационной сети "Интернет" </w:t>
      </w:r>
      <w:proofErr w:type="spellStart"/>
      <w:r w:rsidRPr="00CD2DCE">
        <w:rPr>
          <w:rFonts w:ascii="Times New Roman" w:eastAsia="Times New Roman" w:hAnsi="Times New Roman" w:cs="Times New Roman"/>
          <w:color w:val="000000" w:themeColor="text1"/>
          <w:sz w:val="21"/>
          <w:szCs w:val="21"/>
          <w:lang w:eastAsia="ru-RU"/>
        </w:rPr>
        <w:t>www.smb.gov.ru</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4.4.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w:t>
      </w:r>
      <w:proofErr w:type="gramEnd"/>
      <w:r w:rsidRPr="00CD2DCE">
        <w:rPr>
          <w:rFonts w:ascii="Times New Roman" w:eastAsia="Times New Roman" w:hAnsi="Times New Roman" w:cs="Times New Roman"/>
          <w:color w:val="000000" w:themeColor="text1"/>
          <w:sz w:val="21"/>
          <w:szCs w:val="21"/>
          <w:lang w:eastAsia="ru-RU"/>
        </w:rPr>
        <w:t xml:space="preserve">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центр сертификации создан и функционирует в соответствии с требованиями, установленными пунктами 4.4.2 - 4.4.11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w:t>
      </w:r>
      <w:r w:rsidRPr="00CD2DCE">
        <w:rPr>
          <w:rFonts w:ascii="Times New Roman" w:eastAsia="Times New Roman" w:hAnsi="Times New Roman" w:cs="Times New Roman"/>
          <w:color w:val="000000" w:themeColor="text1"/>
          <w:sz w:val="21"/>
          <w:szCs w:val="21"/>
          <w:lang w:eastAsia="ru-RU"/>
        </w:rPr>
        <w:lastRenderedPageBreak/>
        <w:t>центра сертификации со стороны субъектов малого и среднего предпринимательства (объем не более</w:t>
      </w:r>
      <w:proofErr w:type="gramEnd"/>
      <w:r w:rsidRPr="00CD2DCE">
        <w:rPr>
          <w:rFonts w:ascii="Times New Roman" w:eastAsia="Times New Roman" w:hAnsi="Times New Roman" w:cs="Times New Roman"/>
          <w:color w:val="000000" w:themeColor="text1"/>
          <w:sz w:val="21"/>
          <w:szCs w:val="21"/>
          <w:lang w:eastAsia="ru-RU"/>
        </w:rPr>
        <w:t xml:space="preserve">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наличие плана работ центра сертификации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информации о фактическом исполнении плана работ центра сертификации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центров сертификации,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плановых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(приложение № 25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оборудования рабочих мест административно-управленческого персонала, приобретение расходных материалов, командировки и прочие текущие расходы центра сертификации, не должен превышать размер средств бюджета субъекта Российской Федерации, предусмотренных на финансирование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наличие фактических направлений расходования субсидии федерального бюджета и бюджета субъекта Российской Федерации на финансирование центра сертификации за предшествующий год (для центров сертификации, созданных до 1 января года предоставления субсидии) (приложение № 25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xml:space="preserve">) наличие плановых ключевых </w:t>
      </w:r>
      <w:proofErr w:type="gramStart"/>
      <w:r w:rsidRPr="00CD2DCE">
        <w:rPr>
          <w:rFonts w:ascii="Times New Roman" w:eastAsia="Times New Roman" w:hAnsi="Times New Roman" w:cs="Times New Roman"/>
          <w:color w:val="000000" w:themeColor="text1"/>
          <w:sz w:val="21"/>
          <w:szCs w:val="21"/>
          <w:lang w:eastAsia="ru-RU"/>
        </w:rPr>
        <w:t>показателей эффективности деятельности центра сертификации</w:t>
      </w:r>
      <w:proofErr w:type="gramEnd"/>
      <w:r w:rsidRPr="00CD2DCE">
        <w:rPr>
          <w:rFonts w:ascii="Times New Roman" w:eastAsia="Times New Roman" w:hAnsi="Times New Roman" w:cs="Times New Roman"/>
          <w:color w:val="000000" w:themeColor="text1"/>
          <w:sz w:val="21"/>
          <w:szCs w:val="21"/>
          <w:lang w:eastAsia="ru-RU"/>
        </w:rPr>
        <w:t xml:space="preserve"> на год, в котором предоставляется субсидия (приложение № 26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наличие фактических ключевых </w:t>
      </w:r>
      <w:proofErr w:type="gramStart"/>
      <w:r w:rsidRPr="00CD2DCE">
        <w:rPr>
          <w:rFonts w:ascii="Times New Roman" w:eastAsia="Times New Roman" w:hAnsi="Times New Roman" w:cs="Times New Roman"/>
          <w:color w:val="000000" w:themeColor="text1"/>
          <w:sz w:val="21"/>
          <w:szCs w:val="21"/>
          <w:lang w:eastAsia="ru-RU"/>
        </w:rPr>
        <w:t>показателей эффективности деятельности центра сертификации</w:t>
      </w:r>
      <w:proofErr w:type="gramEnd"/>
      <w:r w:rsidRPr="00CD2DCE">
        <w:rPr>
          <w:rFonts w:ascii="Times New Roman" w:eastAsia="Times New Roman" w:hAnsi="Times New Roman" w:cs="Times New Roman"/>
          <w:color w:val="000000" w:themeColor="text1"/>
          <w:sz w:val="21"/>
          <w:szCs w:val="21"/>
          <w:lang w:eastAsia="ru-RU"/>
        </w:rPr>
        <w:t xml:space="preserve"> за предшествующий год (для центров сертификации, созданных до 1 января года предоставления субсидии) (приложение № 26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информации об эффективности деятельности центра сертификации за предыдущий год, включающей пояснительную записку об основных достижениях центра сертификации и значимых мероприятиях и (или) проектах, реализованных центром сертификации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информацию о достигнутых ключевых показателях эффективности деятельности центра сертификации (приложение № 27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4.4.2. Центр сертификации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w:t>
      </w:r>
      <w:r w:rsidRPr="00CD2DCE">
        <w:rPr>
          <w:rFonts w:ascii="Times New Roman" w:eastAsia="Times New Roman" w:hAnsi="Times New Roman" w:cs="Times New Roman"/>
          <w:color w:val="000000" w:themeColor="text1"/>
          <w:sz w:val="21"/>
          <w:szCs w:val="21"/>
          <w:lang w:eastAsia="ru-RU"/>
        </w:rPr>
        <w:lastRenderedPageBreak/>
        <w:t>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 и организации участия центра сертификации в </w:t>
      </w:r>
      <w:proofErr w:type="spellStart"/>
      <w:r w:rsidRPr="00CD2DCE">
        <w:rPr>
          <w:rFonts w:ascii="Times New Roman" w:eastAsia="Times New Roman" w:hAnsi="Times New Roman" w:cs="Times New Roman"/>
          <w:color w:val="000000" w:themeColor="text1"/>
          <w:sz w:val="21"/>
          <w:szCs w:val="21"/>
          <w:lang w:eastAsia="ru-RU"/>
        </w:rPr>
        <w:t>конгрессно-выставочных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формировать реестр региональных производственных и инновационных малых и средних предприятий - получателей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обеспечивать наличие парка высокотехнологичного оборудования, в том числе испытательного и сертификационного, и необходимого программного обеспечения;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обеспечивать наличие сайта центра сертификации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центр сертификации,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центром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центра сертификации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4.4.3. Центр сертификации должен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предоставление субъектам малого и среднего предпринимательства услуг, указанных в пункте 4.4.4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б) обеспечение эксплуатации и повышения </w:t>
      </w:r>
      <w:proofErr w:type="gramStart"/>
      <w:r w:rsidRPr="00CD2DCE">
        <w:rPr>
          <w:rFonts w:ascii="Times New Roman" w:eastAsia="Times New Roman" w:hAnsi="Times New Roman" w:cs="Times New Roman"/>
          <w:color w:val="000000" w:themeColor="text1"/>
          <w:sz w:val="21"/>
          <w:szCs w:val="21"/>
          <w:lang w:eastAsia="ru-RU"/>
        </w:rPr>
        <w:t>уровня загрузки оборудования центра сертификации</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обеспечение единства и достоверности измерений при проведении исследований с использованием оборудования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участие в подготовке специалистов и кадров высшей квалификации с использованием оборудования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обеспечение создания и ведение базы данных организаций, оказывающих услуги, связанные с выполнением центром сертификации своих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сертификации,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центра сертификации.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4.4.4. Центр сертификации должен обеспечивать предоставление субъектам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проведение исследований (испытаний) и измерения продукции в своей области аккредитации;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иные услуги технологического характера в соответствии со специализацией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4.4.5. Услуги, указанные в пункте 4.4.4 настоящих требований, должны предоставляться субъектам малого и среднего предпринимательства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4.4.6. Услуги, указанные в пункте 4.4.4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Центр сертификации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Все услуги, за исключением консультирования, информирования,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обязательство субъекта малого и среднего предпринимательства представлять в центр сертификации информацию об изменении ключевых показателей эффективности деятельности, и прочие условия соглашения.</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4.4.7. Центр сертификации должен обеспечивать размещение и ежемесячное обновление (актуализацию) на официальном сайте центра сертификации или специальном разделе сайта юридического лица, структурным подразделением которого выступает центр сертификации,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общие сведения о центре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об учредителях центра сертификации (юридического лица, структурным подразделением которого является центр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центра сертификации, его целях и задачах и оказываемых им услугах, в том числе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информация о составе, технических характеристиках и условиях доступа к высокотехнологичному оборудованию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годовые отчеты о деятельности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информация о стоимости платных услуг, предоставляемых центром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4.4.8. Центр сертификации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120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4.4.9. Руководитель центра сертификации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гражданство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 и пройти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5 (пяти)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документы, подтверждающие ежегодное прохождение повышения квалификации.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4.4.11. Центр сертификации также должен обеспечивать: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разработку бизнес-плана развития центра сертификации;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w:t>
      </w:r>
      <w:r w:rsidRPr="00CD2DCE">
        <w:rPr>
          <w:rFonts w:ascii="Times New Roman" w:eastAsia="Times New Roman" w:hAnsi="Times New Roman" w:cs="Times New Roman"/>
          <w:color w:val="000000" w:themeColor="text1"/>
          <w:sz w:val="21"/>
          <w:szCs w:val="21"/>
          <w:lang w:eastAsia="ru-RU"/>
        </w:rPr>
        <w:lastRenderedPageBreak/>
        <w:t>информационной системы государственной поддержки малого и среднего предпринимательства (</w:t>
      </w:r>
      <w:proofErr w:type="spellStart"/>
      <w:r w:rsidRPr="00CD2DCE">
        <w:rPr>
          <w:rFonts w:ascii="Times New Roman" w:eastAsia="Times New Roman" w:hAnsi="Times New Roman" w:cs="Times New Roman"/>
          <w:color w:val="000000" w:themeColor="text1"/>
          <w:sz w:val="21"/>
          <w:szCs w:val="21"/>
          <w:lang w:eastAsia="ru-RU"/>
        </w:rPr>
        <w:t>www.ais.economy.gov.ru</w:t>
      </w:r>
      <w:proofErr w:type="spellEnd"/>
      <w:r w:rsidRPr="00CD2DCE">
        <w:rPr>
          <w:rFonts w:ascii="Times New Roman" w:eastAsia="Times New Roman" w:hAnsi="Times New Roman" w:cs="Times New Roman"/>
          <w:color w:val="000000" w:themeColor="text1"/>
          <w:sz w:val="21"/>
          <w:szCs w:val="21"/>
          <w:lang w:eastAsia="ru-RU"/>
        </w:rPr>
        <w:t>) и на федеральном портале малого и среднего предпринимательства Министерства экономического развития Российской Федерации по адресу</w:t>
      </w:r>
      <w:proofErr w:type="gramEnd"/>
      <w:r w:rsidRPr="00CD2DCE">
        <w:rPr>
          <w:rFonts w:ascii="Times New Roman" w:eastAsia="Times New Roman" w:hAnsi="Times New Roman" w:cs="Times New Roman"/>
          <w:color w:val="000000" w:themeColor="text1"/>
          <w:sz w:val="21"/>
          <w:szCs w:val="21"/>
          <w:lang w:eastAsia="ru-RU"/>
        </w:rPr>
        <w:t xml:space="preserve"> в информационно-телекоммуникационной сети "Интернет" </w:t>
      </w:r>
      <w:proofErr w:type="spellStart"/>
      <w:r w:rsidRPr="00CD2DCE">
        <w:rPr>
          <w:rFonts w:ascii="Times New Roman" w:eastAsia="Times New Roman" w:hAnsi="Times New Roman" w:cs="Times New Roman"/>
          <w:color w:val="000000" w:themeColor="text1"/>
          <w:sz w:val="21"/>
          <w:szCs w:val="21"/>
          <w:lang w:eastAsia="ru-RU"/>
        </w:rPr>
        <w:t>www.smb.gov.ru</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4.5.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w:t>
      </w:r>
      <w:proofErr w:type="gramEnd"/>
      <w:r w:rsidRPr="00CD2DCE">
        <w:rPr>
          <w:rFonts w:ascii="Times New Roman" w:eastAsia="Times New Roman" w:hAnsi="Times New Roman" w:cs="Times New Roman"/>
          <w:color w:val="000000" w:themeColor="text1"/>
          <w:sz w:val="21"/>
          <w:szCs w:val="21"/>
          <w:lang w:eastAsia="ru-RU"/>
        </w:rPr>
        <w:t xml:space="preserve"> территориальных кластеров, и обеспечения кооперации участников территориальных кластеров между собой (далее -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4.5.1. </w:t>
      </w:r>
      <w:proofErr w:type="gramStart"/>
      <w:r w:rsidRPr="00CD2DCE">
        <w:rPr>
          <w:rFonts w:ascii="Times New Roman" w:eastAsia="Times New Roman" w:hAnsi="Times New Roman" w:cs="Times New Roman"/>
          <w:color w:val="000000" w:themeColor="text1"/>
          <w:sz w:val="21"/>
          <w:szCs w:val="21"/>
          <w:lang w:eastAsia="ru-RU"/>
        </w:rPr>
        <w:t>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 6 к</w:t>
      </w:r>
      <w:proofErr w:type="gramEnd"/>
      <w:r w:rsidRPr="00CD2DCE">
        <w:rPr>
          <w:rFonts w:ascii="Times New Roman" w:eastAsia="Times New Roman" w:hAnsi="Times New Roman" w:cs="Times New Roman"/>
          <w:color w:val="000000" w:themeColor="text1"/>
          <w:sz w:val="21"/>
          <w:szCs w:val="21"/>
          <w:lang w:eastAsia="ru-RU"/>
        </w:rPr>
        <w:t xml:space="preserve"> государственной программе Российской Федерации "Экономическое развитие и инновационная экономика".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4.5.2.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ЦКР </w:t>
      </w:r>
      <w:proofErr w:type="gramStart"/>
      <w:r w:rsidRPr="00CD2DCE">
        <w:rPr>
          <w:rFonts w:ascii="Times New Roman" w:eastAsia="Times New Roman" w:hAnsi="Times New Roman" w:cs="Times New Roman"/>
          <w:color w:val="000000" w:themeColor="text1"/>
          <w:sz w:val="21"/>
          <w:szCs w:val="21"/>
          <w:lang w:eastAsia="ru-RU"/>
        </w:rPr>
        <w:t>создан</w:t>
      </w:r>
      <w:proofErr w:type="gramEnd"/>
      <w:r w:rsidRPr="00CD2DCE">
        <w:rPr>
          <w:rFonts w:ascii="Times New Roman" w:eastAsia="Times New Roman" w:hAnsi="Times New Roman" w:cs="Times New Roman"/>
          <w:color w:val="000000" w:themeColor="text1"/>
          <w:sz w:val="21"/>
          <w:szCs w:val="21"/>
          <w:lang w:eastAsia="ru-RU"/>
        </w:rPr>
        <w:t xml:space="preserve"> и функционирует в соответствии с требованиями, установленными пунктами 4.5.3 - 4.5.17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наличие стратегии (программы) развития территориальных кластеров </w:t>
      </w:r>
      <w:proofErr w:type="gramStart"/>
      <w:r w:rsidRPr="00CD2DCE">
        <w:rPr>
          <w:rFonts w:ascii="Times New Roman" w:eastAsia="Times New Roman" w:hAnsi="Times New Roman" w:cs="Times New Roman"/>
          <w:color w:val="000000" w:themeColor="text1"/>
          <w:sz w:val="21"/>
          <w:szCs w:val="21"/>
          <w:lang w:eastAsia="ru-RU"/>
        </w:rPr>
        <w:t>-с</w:t>
      </w:r>
      <w:proofErr w:type="gramEnd"/>
      <w:r w:rsidRPr="00CD2DCE">
        <w:rPr>
          <w:rFonts w:ascii="Times New Roman" w:eastAsia="Times New Roman" w:hAnsi="Times New Roman" w:cs="Times New Roman"/>
          <w:color w:val="000000" w:themeColor="text1"/>
          <w:sz w:val="21"/>
          <w:szCs w:val="21"/>
          <w:lang w:eastAsia="ru-RU"/>
        </w:rPr>
        <w:t>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плана работ ЦКР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е) наличие информации о фактическом исполнении плана работ ЦКР за предыдущий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(для ЦКР, созданных до 1 января года предоставления субсидии);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ж) наличие плановых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(приложение № 28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Суммарный объем бюджетных средств, направленный на формирование фонда оплаты труда, начислений на оплату труда, приобретение основных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оборудования рабочих мест административно-управленческого персонала, приобретение расходных материалов, командировки и прочие текущие расходы ЦКР, не должен превышать размер средств бюджета субъекта Российской Федерации, предусмотренных на финансирование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наличие фактических направлений расходования субсидии федерального бюджета и бюджета субъекта Российской Федерации на финансирование ЦКР за предшествующий год (для ЦКР, созданных до 1 января года предоставления субсидии) (приложение № 28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наличие плановых ключевых показателей эффективности деятельности ЦКР на год, в котором предоставляется субсидия (приложение № 29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наличие фактических ключевых показателей эффективности деятельности ЦКР за предшествующий год (для ЦКР, созданных до 1 января года предоставления субсидии) (приложение № 29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наличие информации об эффективности деятельности ЦКР за предыдущий год, включающей пояснительную записку об основных достижениях ЦКР и значимых мероприятиях и (или) проектах, реализованных ЦКР (объем не более 3 листов формата А</w:t>
      </w:r>
      <w:proofErr w:type="gramStart"/>
      <w:r w:rsidRPr="00CD2DCE">
        <w:rPr>
          <w:rFonts w:ascii="Times New Roman" w:eastAsia="Times New Roman" w:hAnsi="Times New Roman" w:cs="Times New Roman"/>
          <w:color w:val="000000" w:themeColor="text1"/>
          <w:sz w:val="21"/>
          <w:szCs w:val="21"/>
          <w:lang w:eastAsia="ru-RU"/>
        </w:rPr>
        <w:t>4</w:t>
      </w:r>
      <w:proofErr w:type="gramEnd"/>
      <w:r w:rsidRPr="00CD2DCE">
        <w:rPr>
          <w:rFonts w:ascii="Times New Roman" w:eastAsia="Times New Roman" w:hAnsi="Times New Roman" w:cs="Times New Roman"/>
          <w:color w:val="000000" w:themeColor="text1"/>
          <w:sz w:val="21"/>
          <w:szCs w:val="21"/>
          <w:lang w:eastAsia="ru-RU"/>
        </w:rPr>
        <w:t>), информацию о достигнутых ключевых показателях эффективности деятельности ЦКР (для центров, созданных до 1 января года предоставления субсидии) (приложение № 30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4.5.3. ЦКР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разрабатывать концепцию развития ЦКР на среднесрочный (не менее трех лет) плановый период и план деятельности ЦКР на очередной год;</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е) привлекать в целях реализации своих функций специализированные организации и квалифицированных специалистов;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w:t>
      </w:r>
      <w:proofErr w:type="spellStart"/>
      <w:r w:rsidRPr="00CD2DCE">
        <w:rPr>
          <w:rFonts w:ascii="Times New Roman" w:eastAsia="Times New Roman" w:hAnsi="Times New Roman" w:cs="Times New Roman"/>
          <w:color w:val="000000" w:themeColor="text1"/>
          <w:sz w:val="21"/>
          <w:szCs w:val="21"/>
          <w:lang w:eastAsia="ru-RU"/>
        </w:rPr>
        <w:t>конгрессно-выставочных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формировать реестр региональных производственных и инновационных малых и средних предприятий - получателей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обеспечивать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обеспечивать наличие сайта ЦКР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ЦКР, предусматривающего: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экспертную поддержку заявителей по вопросам порядка и условий получения услуг, предоставляемых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заявления (запроса) о предоставлении услуги ЦКР в форме электронного документа;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приложении № 10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4.5.4. ЦКР должен обеспечивать выполнение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проведение анализа потенциала субъекта Российской Федерации в части создания и развития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осуществление разработки проектов стратегий (программ) развития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д</w:t>
      </w:r>
      <w:proofErr w:type="spellEnd"/>
      <w:r w:rsidRPr="00CD2DCE">
        <w:rPr>
          <w:rFonts w:ascii="Times New Roman" w:eastAsia="Times New Roman" w:hAnsi="Times New Roman" w:cs="Times New Roman"/>
          <w:color w:val="000000" w:themeColor="text1"/>
          <w:sz w:val="21"/>
          <w:szCs w:val="21"/>
          <w:lang w:eastAsia="ru-RU"/>
        </w:rPr>
        <w:t>) предоставление участникам территориальных кластеров, являющимся субъектами малого и среднего предпринимательства, услуг, указанных в пункте 4.5.5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осуществление организационного проектирования цепочек взаимодействия между участниками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осуществление разработки и реализации совместных кластерных проектов участников территориальных кластеров, учреждений образования и науки, иных заинтересованных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организация </w:t>
      </w:r>
      <w:proofErr w:type="spellStart"/>
      <w:r w:rsidRPr="00CD2DCE">
        <w:rPr>
          <w:rFonts w:ascii="Times New Roman" w:eastAsia="Times New Roman" w:hAnsi="Times New Roman" w:cs="Times New Roman"/>
          <w:color w:val="000000" w:themeColor="text1"/>
          <w:sz w:val="21"/>
          <w:szCs w:val="21"/>
          <w:lang w:eastAsia="ru-RU"/>
        </w:rPr>
        <w:t>вебинаров</w:t>
      </w:r>
      <w:proofErr w:type="spellEnd"/>
      <w:r w:rsidRPr="00CD2DCE">
        <w:rPr>
          <w:rFonts w:ascii="Times New Roman" w:eastAsia="Times New Roman" w:hAnsi="Times New Roman" w:cs="Times New Roman"/>
          <w:color w:val="000000" w:themeColor="text1"/>
          <w:sz w:val="21"/>
          <w:szCs w:val="21"/>
          <w:lang w:eastAsia="ru-RU"/>
        </w:rPr>
        <w:t>, круглых столов, конференций, семинаров для участников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организация краткосрочных программ обучения сотрудников ЦКР и участников территориальных кластеров с привлечением сторонних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 обеспечение создания и ведение базы данных организаций, оказывающих услуги, связанные с выполнением ЦКР своих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 оказание содействия в реализации мероприятий по "</w:t>
      </w:r>
      <w:proofErr w:type="spellStart"/>
      <w:r w:rsidRPr="00CD2DCE">
        <w:rPr>
          <w:rFonts w:ascii="Times New Roman" w:eastAsia="Times New Roman" w:hAnsi="Times New Roman" w:cs="Times New Roman"/>
          <w:color w:val="000000" w:themeColor="text1"/>
          <w:sz w:val="21"/>
          <w:szCs w:val="21"/>
          <w:lang w:eastAsia="ru-RU"/>
        </w:rPr>
        <w:t>доращиванию</w:t>
      </w:r>
      <w:proofErr w:type="spellEnd"/>
      <w:r w:rsidRPr="00CD2DCE">
        <w:rPr>
          <w:rFonts w:ascii="Times New Roman" w:eastAsia="Times New Roman" w:hAnsi="Times New Roman" w:cs="Times New Roman"/>
          <w:color w:val="000000" w:themeColor="text1"/>
          <w:sz w:val="21"/>
          <w:szCs w:val="21"/>
          <w:lang w:eastAsia="ru-RU"/>
        </w:rPr>
        <w:t>"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п</w:t>
      </w:r>
      <w:proofErr w:type="spellEnd"/>
      <w:r w:rsidRPr="00CD2DCE">
        <w:rPr>
          <w:rFonts w:ascii="Times New Roman" w:eastAsia="Times New Roman" w:hAnsi="Times New Roman" w:cs="Times New Roman"/>
          <w:color w:val="000000" w:themeColor="text1"/>
          <w:sz w:val="21"/>
          <w:szCs w:val="21"/>
          <w:lang w:eastAsia="ru-RU"/>
        </w:rPr>
        <w:t xml:space="preserve">)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ЦКР, включая канцтовары (ручки, карандаши, блокноты и другое), а также </w:t>
      </w:r>
      <w:proofErr w:type="spellStart"/>
      <w:r w:rsidRPr="00CD2DCE">
        <w:rPr>
          <w:rFonts w:ascii="Times New Roman" w:eastAsia="Times New Roman" w:hAnsi="Times New Roman" w:cs="Times New Roman"/>
          <w:color w:val="000000" w:themeColor="text1"/>
          <w:sz w:val="21"/>
          <w:szCs w:val="21"/>
          <w:lang w:eastAsia="ru-RU"/>
        </w:rPr>
        <w:t>флеш-накопители</w:t>
      </w:r>
      <w:proofErr w:type="spellEnd"/>
      <w:r w:rsidRPr="00CD2DCE">
        <w:rPr>
          <w:rFonts w:ascii="Times New Roman" w:eastAsia="Times New Roman" w:hAnsi="Times New Roman" w:cs="Times New Roman"/>
          <w:color w:val="000000" w:themeColor="text1"/>
          <w:sz w:val="21"/>
          <w:szCs w:val="21"/>
          <w:lang w:eastAsia="ru-RU"/>
        </w:rPr>
        <w:t xml:space="preserve"> с символикой ЦКР.</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оказание содействия участникам территориальных кластеров при получении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оказание содействия в выводе на рынок новых продуктов (работ, услуг) участников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обеспечение участия в мероприятиях на крупных российских и международных выставочных площадках;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продвижение товаров (работ, услуг) на </w:t>
      </w:r>
      <w:proofErr w:type="spellStart"/>
      <w:r w:rsidRPr="00CD2DCE">
        <w:rPr>
          <w:rFonts w:ascii="Times New Roman" w:eastAsia="Times New Roman" w:hAnsi="Times New Roman" w:cs="Times New Roman"/>
          <w:color w:val="000000" w:themeColor="text1"/>
          <w:sz w:val="21"/>
          <w:szCs w:val="21"/>
          <w:lang w:eastAsia="ru-RU"/>
        </w:rPr>
        <w:t>конгрессно-выставочных</w:t>
      </w:r>
      <w:proofErr w:type="spellEnd"/>
      <w:r w:rsidRPr="00CD2DCE">
        <w:rPr>
          <w:rFonts w:ascii="Times New Roman" w:eastAsia="Times New Roman" w:hAnsi="Times New Roman" w:cs="Times New Roman"/>
          <w:color w:val="000000" w:themeColor="text1"/>
          <w:sz w:val="21"/>
          <w:szCs w:val="21"/>
          <w:lang w:eastAsia="ru-RU"/>
        </w:rPr>
        <w:t xml:space="preserve"> мероприятиях;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д</w:t>
      </w:r>
      <w:proofErr w:type="spellEnd"/>
      <w:r w:rsidRPr="00CD2DCE">
        <w:rPr>
          <w:rFonts w:ascii="Times New Roman" w:eastAsia="Times New Roman" w:hAnsi="Times New Roman" w:cs="Times New Roman"/>
          <w:color w:val="000000" w:themeColor="text1"/>
          <w:sz w:val="21"/>
          <w:szCs w:val="21"/>
          <w:lang w:eastAsia="ru-RU"/>
        </w:rPr>
        <w:t>) консультационные услуги по вопросам правового обеспечения деятельности субъекта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оказание услуг по позиционированию товаров (работ,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разработка технико-экономических обоснований для реализации совместных проектов;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оказание консалтинговых услуг по специализации отдельных участников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м) оценка потенциала </w:t>
      </w:r>
      <w:proofErr w:type="spellStart"/>
      <w:r w:rsidRPr="00CD2DCE">
        <w:rPr>
          <w:rFonts w:ascii="Times New Roman" w:eastAsia="Times New Roman" w:hAnsi="Times New Roman" w:cs="Times New Roman"/>
          <w:color w:val="000000" w:themeColor="text1"/>
          <w:sz w:val="21"/>
          <w:szCs w:val="21"/>
          <w:lang w:eastAsia="ru-RU"/>
        </w:rPr>
        <w:t>импортозамещения</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выявление и квалификационная оценка малых и средних производственных предприятий для включения в программы партнерства и мероприятий по "</w:t>
      </w:r>
      <w:proofErr w:type="spellStart"/>
      <w:r w:rsidRPr="00CD2DCE">
        <w:rPr>
          <w:rFonts w:ascii="Times New Roman" w:eastAsia="Times New Roman" w:hAnsi="Times New Roman" w:cs="Times New Roman"/>
          <w:color w:val="000000" w:themeColor="text1"/>
          <w:sz w:val="21"/>
          <w:szCs w:val="21"/>
          <w:lang w:eastAsia="ru-RU"/>
        </w:rPr>
        <w:t>доращиванию</w:t>
      </w:r>
      <w:proofErr w:type="spellEnd"/>
      <w:r w:rsidRPr="00CD2DCE">
        <w:rPr>
          <w:rFonts w:ascii="Times New Roman" w:eastAsia="Times New Roman" w:hAnsi="Times New Roman" w:cs="Times New Roman"/>
          <w:color w:val="000000" w:themeColor="text1"/>
          <w:sz w:val="21"/>
          <w:szCs w:val="21"/>
          <w:lang w:eastAsia="ru-RU"/>
        </w:rPr>
        <w:t>"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4.5.6. Услуги, указанные в пункте 4.5.5 настоящих требований, должны предоставляться субъектам малого и среднего предпринимательства </w:t>
      </w:r>
      <w:proofErr w:type="gramStart"/>
      <w:r w:rsidRPr="00CD2DCE">
        <w:rPr>
          <w:rFonts w:ascii="Times New Roman" w:eastAsia="Times New Roman" w:hAnsi="Times New Roman" w:cs="Times New Roman"/>
          <w:color w:val="000000" w:themeColor="text1"/>
          <w:sz w:val="21"/>
          <w:szCs w:val="21"/>
          <w:lang w:eastAsia="ru-RU"/>
        </w:rPr>
        <w:t>-у</w:t>
      </w:r>
      <w:proofErr w:type="gramEnd"/>
      <w:r w:rsidRPr="00CD2DCE">
        <w:rPr>
          <w:rFonts w:ascii="Times New Roman" w:eastAsia="Times New Roman" w:hAnsi="Times New Roman" w:cs="Times New Roman"/>
          <w:color w:val="000000" w:themeColor="text1"/>
          <w:sz w:val="21"/>
          <w:szCs w:val="21"/>
          <w:lang w:eastAsia="ru-RU"/>
        </w:rPr>
        <w:t>частникам территориальных кластеров на полностью или частично платной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4.5.8. На базе ЦКР должна проводиться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4.5.10. Услуги, указанные в пунктах 4.5.6 - 4.5.9 настоящих требований, должны предоставляться по запросу заявителя.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ЦКР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Все услуги, за исключением консультирования, информирования, услуг по организации участия в конференциях, форумах, круглых столах,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обязательство субъекта малого и среднего предпринимательства представлять в ЦКР </w:t>
      </w:r>
      <w:r w:rsidRPr="00CD2DCE">
        <w:rPr>
          <w:rFonts w:ascii="Times New Roman" w:eastAsia="Times New Roman" w:hAnsi="Times New Roman" w:cs="Times New Roman"/>
          <w:color w:val="000000" w:themeColor="text1"/>
          <w:sz w:val="21"/>
          <w:szCs w:val="21"/>
          <w:lang w:eastAsia="ru-RU"/>
        </w:rPr>
        <w:lastRenderedPageBreak/>
        <w:t>информацию об изменении ключевых показателей эффективности деятельности, и прочие условия соглашения.</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4.5.12. При организации ЦКР форумов, конференций, круглых столов необходимо соблюдение следующих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участников круглого стола должно быть около 50, не менее 2/3 из которых составляют представители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4.5.13. ЦКР должен обеспечивать размещение и ежемесячное обновление (актуализацию) на официальном сайте ЦКР или специальном разделе сайта юридического лица, структурным подразделением которого выступает ЦКР,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общие сведения о территориальных кластерах;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об учредителях ЦКР (юридического лица, структурным подразделением которого является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отчеты о деятельности ЦКР за предыдущие годы с момента создания;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разработанные документы: программы развития территориальных кластеров, концепция развития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информация о реализуемых совместных кластерных проектах;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графики встреч, заседаний рабочих групп, совещаний партнеров ЦКР и участников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информация о стоимости платных услуг, предоставляемых ЦКР.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4.5.14. ЦКР должен располагаться в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общей площадью не менее 30 квадратных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которое</w:t>
      </w:r>
      <w:proofErr w:type="gramEnd"/>
      <w:r w:rsidRPr="00CD2DCE">
        <w:rPr>
          <w:rFonts w:ascii="Times New Roman" w:eastAsia="Times New Roman" w:hAnsi="Times New Roman" w:cs="Times New Roman"/>
          <w:color w:val="000000" w:themeColor="text1"/>
          <w:sz w:val="21"/>
          <w:szCs w:val="21"/>
          <w:lang w:eastAsia="ru-RU"/>
        </w:rPr>
        <w:t xml:space="preserve"> не располагается в подвальном помещении;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строение, в котором оно расположено, не имеет капитальных повреждений несущих конструкций.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4.5.15. Руководитель ЦКР должен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гражданство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образование и пройти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на руководящих должностях не менее 3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документы, подтверждающие ежегодное прохождение повышения квалификации.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4.5.16. В штате ЦКР должно быть не менее двух менеджеров по работе с участниками территориальных кластеров, имеющих: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высшее образование и </w:t>
      </w:r>
      <w:proofErr w:type="gramStart"/>
      <w:r w:rsidRPr="00CD2DCE">
        <w:rPr>
          <w:rFonts w:ascii="Times New Roman" w:eastAsia="Times New Roman" w:hAnsi="Times New Roman" w:cs="Times New Roman"/>
          <w:color w:val="000000" w:themeColor="text1"/>
          <w:sz w:val="21"/>
          <w:szCs w:val="21"/>
          <w:lang w:eastAsia="ru-RU"/>
        </w:rPr>
        <w:t>прошедших</w:t>
      </w:r>
      <w:proofErr w:type="gramEnd"/>
      <w:r w:rsidRPr="00CD2DCE">
        <w:rPr>
          <w:rFonts w:ascii="Times New Roman" w:eastAsia="Times New Roman" w:hAnsi="Times New Roman" w:cs="Times New Roman"/>
          <w:color w:val="000000" w:themeColor="text1"/>
          <w:sz w:val="21"/>
          <w:szCs w:val="21"/>
          <w:lang w:eastAsia="ru-RU"/>
        </w:rPr>
        <w:t xml:space="preserve"> повышение квалификации в области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опыт работы не менее 3 (трех) лет (за исключением </w:t>
      </w:r>
      <w:proofErr w:type="gramStart"/>
      <w:r w:rsidRPr="00CD2DCE">
        <w:rPr>
          <w:rFonts w:ascii="Times New Roman" w:eastAsia="Times New Roman" w:hAnsi="Times New Roman" w:cs="Times New Roman"/>
          <w:color w:val="000000" w:themeColor="text1"/>
          <w:sz w:val="21"/>
          <w:szCs w:val="21"/>
          <w:lang w:eastAsia="ru-RU"/>
        </w:rPr>
        <w:t>опыта замещения должностей государственной гражданской службы Российской Федерации</w:t>
      </w:r>
      <w:proofErr w:type="gramEnd"/>
      <w:r w:rsidRPr="00CD2DCE">
        <w:rPr>
          <w:rFonts w:ascii="Times New Roman" w:eastAsia="Times New Roman" w:hAnsi="Times New Roman" w:cs="Times New Roman"/>
          <w:color w:val="000000" w:themeColor="text1"/>
          <w:sz w:val="21"/>
          <w:szCs w:val="21"/>
          <w:lang w:eastAsia="ru-RU"/>
        </w:rPr>
        <w:t xml:space="preserve"> и должностей муниципальной службы).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4.5.17. ЦКР также должен обеспечивать: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разработку программ развития территориальных кластеров;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t>
      </w:r>
      <w:proofErr w:type="spellStart"/>
      <w:r w:rsidRPr="00CD2DCE">
        <w:rPr>
          <w:rFonts w:ascii="Times New Roman" w:eastAsia="Times New Roman" w:hAnsi="Times New Roman" w:cs="Times New Roman"/>
          <w:color w:val="000000" w:themeColor="text1"/>
          <w:sz w:val="21"/>
          <w:szCs w:val="21"/>
          <w:lang w:eastAsia="ru-RU"/>
        </w:rPr>
        <w:t>www.ais.economy.gov.ru</w:t>
      </w:r>
      <w:proofErr w:type="spellEnd"/>
      <w:r w:rsidRPr="00CD2DCE">
        <w:rPr>
          <w:rFonts w:ascii="Times New Roman" w:eastAsia="Times New Roman" w:hAnsi="Times New Roman" w:cs="Times New Roman"/>
          <w:color w:val="000000" w:themeColor="text1"/>
          <w:sz w:val="21"/>
          <w:szCs w:val="21"/>
          <w:lang w:eastAsia="ru-RU"/>
        </w:rPr>
        <w:t xml:space="preserve">)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t>
      </w:r>
      <w:proofErr w:type="spellStart"/>
      <w:r w:rsidRPr="00CD2DCE">
        <w:rPr>
          <w:rFonts w:ascii="Times New Roman" w:eastAsia="Times New Roman" w:hAnsi="Times New Roman" w:cs="Times New Roman"/>
          <w:color w:val="000000" w:themeColor="text1"/>
          <w:sz w:val="21"/>
          <w:szCs w:val="21"/>
          <w:lang w:eastAsia="ru-RU"/>
        </w:rPr>
        <w:t>www.smb.gov</w:t>
      </w:r>
      <w:proofErr w:type="gramEnd"/>
      <w:r w:rsidRPr="00CD2DCE">
        <w:rPr>
          <w:rFonts w:ascii="Times New Roman" w:eastAsia="Times New Roman" w:hAnsi="Times New Roman" w:cs="Times New Roman"/>
          <w:color w:val="000000" w:themeColor="text1"/>
          <w:sz w:val="21"/>
          <w:szCs w:val="21"/>
          <w:lang w:eastAsia="ru-RU"/>
        </w:rPr>
        <w:t>.ru</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4.6. Предоставление субсидии на реализацию мероприятия по созданию и (или) развитию частных промышленных парков, которые относятся к инфраструктуре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4.6.1. </w:t>
      </w:r>
      <w:proofErr w:type="gramStart"/>
      <w:r w:rsidRPr="00CD2DCE">
        <w:rPr>
          <w:rFonts w:ascii="Times New Roman" w:eastAsia="Times New Roman" w:hAnsi="Times New Roman" w:cs="Times New Roman"/>
          <w:color w:val="000000" w:themeColor="text1"/>
          <w:sz w:val="21"/>
          <w:szCs w:val="21"/>
          <w:lang w:eastAsia="ru-RU"/>
        </w:rPr>
        <w:t>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 "Об отборе субъектов Российской Федерации, имеющих право на получение государственной поддержки в форме субсидий на возмещение затрат</w:t>
      </w:r>
      <w:proofErr w:type="gramEnd"/>
      <w:r w:rsidRPr="00CD2DCE">
        <w:rPr>
          <w:rFonts w:ascii="Times New Roman" w:eastAsia="Times New Roman" w:hAnsi="Times New Roman" w:cs="Times New Roman"/>
          <w:color w:val="000000" w:themeColor="text1"/>
          <w:sz w:val="21"/>
          <w:szCs w:val="21"/>
          <w:lang w:eastAsia="ru-RU"/>
        </w:rPr>
        <w:t xml:space="preserve">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 46, ст. 6344; 2015, № 30, ст. 4605; </w:t>
      </w:r>
      <w:proofErr w:type="gramStart"/>
      <w:r w:rsidRPr="00CD2DCE">
        <w:rPr>
          <w:rFonts w:ascii="Times New Roman" w:eastAsia="Times New Roman" w:hAnsi="Times New Roman" w:cs="Times New Roman"/>
          <w:color w:val="000000" w:themeColor="text1"/>
          <w:sz w:val="21"/>
          <w:szCs w:val="21"/>
          <w:lang w:eastAsia="ru-RU"/>
        </w:rPr>
        <w:t>2016, № 52, ст. 7643) (далее - постановление Правительства Российской Федерации № 1119) и (или) постановлением Правительства Российской Федерации от 11 августа 2015 г. №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w:t>
      </w:r>
      <w:proofErr w:type="gramEnd"/>
      <w:r w:rsidRPr="00CD2DCE">
        <w:rPr>
          <w:rFonts w:ascii="Times New Roman" w:eastAsia="Times New Roman" w:hAnsi="Times New Roman" w:cs="Times New Roman"/>
          <w:color w:val="000000" w:themeColor="text1"/>
          <w:sz w:val="21"/>
          <w:szCs w:val="21"/>
          <w:lang w:eastAsia="ru-RU"/>
        </w:rPr>
        <w:t xml:space="preserve">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 33, ст. 4852; 2016, № 24, ст. 3525; 2017, № 41, ст. 5967; № 52, ст. 8127).</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4.6.2.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на территории субъекта Российской Федерации созданного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частный промышленный парк создан и функционирует в соответствии с требованиями, установленными пунктом 4.6.3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бизнес-плана и финансовой модели создания и (или) развития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наличие концепции создания и (или) развития частного промышленного парка, </w:t>
      </w:r>
      <w:proofErr w:type="gramStart"/>
      <w:r w:rsidRPr="00CD2DCE">
        <w:rPr>
          <w:rFonts w:ascii="Times New Roman" w:eastAsia="Times New Roman" w:hAnsi="Times New Roman" w:cs="Times New Roman"/>
          <w:color w:val="000000" w:themeColor="text1"/>
          <w:sz w:val="21"/>
          <w:szCs w:val="21"/>
          <w:lang w:eastAsia="ru-RU"/>
        </w:rPr>
        <w:t>включающей</w:t>
      </w:r>
      <w:proofErr w:type="gramEnd"/>
      <w:r w:rsidRPr="00CD2DCE">
        <w:rPr>
          <w:rFonts w:ascii="Times New Roman" w:eastAsia="Times New Roman" w:hAnsi="Times New Roman" w:cs="Times New Roman"/>
          <w:color w:val="000000" w:themeColor="text1"/>
          <w:sz w:val="21"/>
          <w:szCs w:val="21"/>
          <w:lang w:eastAsia="ru-RU"/>
        </w:rPr>
        <w:t xml:space="preserve">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 том числе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 субъектов малого и среднего предпринимательства, с которыми заключены соглашения, определение источников и условий финансирования создания частного промышленного парка, оценку имеющихся и возможных рисков, оценку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наличие </w:t>
      </w:r>
      <w:proofErr w:type="spellStart"/>
      <w:r w:rsidRPr="00CD2DCE">
        <w:rPr>
          <w:rFonts w:ascii="Times New Roman" w:eastAsia="Times New Roman" w:hAnsi="Times New Roman" w:cs="Times New Roman"/>
          <w:color w:val="000000" w:themeColor="text1"/>
          <w:sz w:val="21"/>
          <w:szCs w:val="21"/>
          <w:lang w:eastAsia="ru-RU"/>
        </w:rPr>
        <w:t>мастер-плана</w:t>
      </w:r>
      <w:proofErr w:type="spellEnd"/>
      <w:r w:rsidRPr="00CD2DCE">
        <w:rPr>
          <w:rFonts w:ascii="Times New Roman" w:eastAsia="Times New Roman" w:hAnsi="Times New Roman" w:cs="Times New Roman"/>
          <w:color w:val="000000" w:themeColor="text1"/>
          <w:sz w:val="21"/>
          <w:szCs w:val="21"/>
          <w:lang w:eastAsia="ru-RU"/>
        </w:rPr>
        <w:t xml:space="preserve"> территории частного промышленного парка с пояснительной запиской, в которой </w:t>
      </w:r>
      <w:proofErr w:type="gramStart"/>
      <w:r w:rsidRPr="00CD2DCE">
        <w:rPr>
          <w:rFonts w:ascii="Times New Roman" w:eastAsia="Times New Roman" w:hAnsi="Times New Roman" w:cs="Times New Roman"/>
          <w:color w:val="000000" w:themeColor="text1"/>
          <w:sz w:val="21"/>
          <w:szCs w:val="21"/>
          <w:lang w:eastAsia="ru-RU"/>
        </w:rPr>
        <w:t>указаны</w:t>
      </w:r>
      <w:proofErr w:type="gramEnd"/>
      <w:r w:rsidRPr="00CD2DCE">
        <w:rPr>
          <w:rFonts w:ascii="Times New Roman" w:eastAsia="Times New Roman" w:hAnsi="Times New Roman" w:cs="Times New Roman"/>
          <w:color w:val="000000" w:themeColor="text1"/>
          <w:sz w:val="21"/>
          <w:szCs w:val="21"/>
          <w:lang w:eastAsia="ru-RU"/>
        </w:rPr>
        <w:t xml:space="preserve">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обязательства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субсидии на финансирование мероприятия по созданию и (или) развитию частного промышленного парка предоставляются при соблюдении следующих условий: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управляющая компания или застройщик частного промышленного парка является победителем конкурсного отбора, проводимого субъектом Российской Федерации на предоставление субсидии частным промышленным паркам;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площадь земельных участков промышленного парка, предоставленных в аренду или собственность субъектам малого и среднего предпринимательства, составляет не менее 20% от всей площади земельных участков частного промышленного парка</w:t>
      </w:r>
      <w:proofErr w:type="gramStart"/>
      <w:r w:rsidRPr="00CD2DCE">
        <w:rPr>
          <w:rFonts w:ascii="Times New Roman" w:eastAsia="Times New Roman" w:hAnsi="Times New Roman" w:cs="Times New Roman"/>
          <w:color w:val="000000" w:themeColor="text1"/>
          <w:sz w:val="15"/>
          <w:szCs w:val="15"/>
          <w:vertAlign w:val="superscript"/>
          <w:lang w:eastAsia="ru-RU"/>
        </w:rPr>
        <w:t>1</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информации о прогнозном количестве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составляющей не менее 10 человек на 1 гектар;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наличие информации </w:t>
      </w:r>
      <w:proofErr w:type="gramStart"/>
      <w:r w:rsidRPr="00CD2DCE">
        <w:rPr>
          <w:rFonts w:ascii="Times New Roman" w:eastAsia="Times New Roman" w:hAnsi="Times New Roman" w:cs="Times New Roman"/>
          <w:color w:val="000000" w:themeColor="text1"/>
          <w:sz w:val="21"/>
          <w:szCs w:val="21"/>
          <w:lang w:eastAsia="ru-RU"/>
        </w:rPr>
        <w:t>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w:t>
      </w:r>
      <w:proofErr w:type="gramEnd"/>
      <w:r w:rsidRPr="00CD2DCE">
        <w:rPr>
          <w:rFonts w:ascii="Times New Roman" w:eastAsia="Times New Roman" w:hAnsi="Times New Roman" w:cs="Times New Roman"/>
          <w:color w:val="000000" w:themeColor="text1"/>
          <w:sz w:val="21"/>
          <w:szCs w:val="21"/>
          <w:lang w:eastAsia="ru-RU"/>
        </w:rPr>
        <w:t xml:space="preserve"> по отношению к площади земельного участка частного промышленного парка, составляющей не менее 20 000 тыс. рублей (без учета НДС) на 1 гектар;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 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w:t>
      </w:r>
      <w:r w:rsidRPr="00CD2DCE">
        <w:rPr>
          <w:rFonts w:ascii="Times New Roman" w:eastAsia="Times New Roman" w:hAnsi="Times New Roman" w:cs="Times New Roman"/>
          <w:color w:val="000000" w:themeColor="text1"/>
          <w:sz w:val="21"/>
          <w:szCs w:val="21"/>
          <w:lang w:eastAsia="ru-RU"/>
        </w:rPr>
        <w:lastRenderedPageBreak/>
        <w:t>мощность производства по отношению к площади земельного участка частного промышленного парка, составляющей не менее 15 000 тыс. рублей (без учета НДС) на 1 гектар;</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субсидии на финансирование затрат частного промышленного парка предоставляются субъектам Российской Федерации в размере не более 200 млн. рублей на один частный промышленный парк для финансирования направлений, указанных в подпункте "и" настоящего пункта;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средства субсидии на финансирование мероприятий по созданию и (или) развитию частных промышленных парков предоставляются субъектам Российской Федерации в целях финансирования следующих направлений: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создание и (или) развитие энергетической и транспортной инфраструктуры (дороги);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подведение к границе частного промышленного парка сетей инженерной инфраструктуры (тепл</w:t>
      </w:r>
      <w:proofErr w:type="gramStart"/>
      <w:r w:rsidRPr="00CD2DCE">
        <w:rPr>
          <w:rFonts w:ascii="Times New Roman" w:eastAsia="Times New Roman" w:hAnsi="Times New Roman" w:cs="Times New Roman"/>
          <w:color w:val="000000" w:themeColor="text1"/>
          <w:sz w:val="21"/>
          <w:szCs w:val="21"/>
          <w:lang w:eastAsia="ru-RU"/>
        </w:rPr>
        <w:t>о-</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газо</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энерго</w:t>
      </w:r>
      <w:proofErr w:type="spellEnd"/>
      <w:r w:rsidRPr="00CD2DCE">
        <w:rPr>
          <w:rFonts w:ascii="Times New Roman" w:eastAsia="Times New Roman" w:hAnsi="Times New Roman" w:cs="Times New Roman"/>
          <w:color w:val="000000" w:themeColor="text1"/>
          <w:sz w:val="21"/>
          <w:szCs w:val="21"/>
          <w:lang w:eastAsia="ru-RU"/>
        </w:rPr>
        <w:t>- и водоснабжение, ливневая канализация, система очистки сточных вод, линий связи);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подготовка промышленных площадок, в том числе проведение коммуникаций;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оснащение производственным и технологическим оборудованием коллективного пользования;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технологическое присоединение к объектам </w:t>
      </w:r>
      <w:proofErr w:type="spellStart"/>
      <w:r w:rsidRPr="00CD2DCE">
        <w:rPr>
          <w:rFonts w:ascii="Times New Roman" w:eastAsia="Times New Roman" w:hAnsi="Times New Roman" w:cs="Times New Roman"/>
          <w:color w:val="000000" w:themeColor="text1"/>
          <w:sz w:val="21"/>
          <w:szCs w:val="21"/>
          <w:lang w:eastAsia="ru-RU"/>
        </w:rPr>
        <w:t>электросетевого</w:t>
      </w:r>
      <w:proofErr w:type="spellEnd"/>
      <w:r w:rsidRPr="00CD2DCE">
        <w:rPr>
          <w:rFonts w:ascii="Times New Roman" w:eastAsia="Times New Roman" w:hAnsi="Times New Roman" w:cs="Times New Roman"/>
          <w:color w:val="000000" w:themeColor="text1"/>
          <w:sz w:val="21"/>
          <w:szCs w:val="21"/>
          <w:lang w:eastAsia="ru-RU"/>
        </w:rPr>
        <w:t xml:space="preserve"> хозяйства, сетям водоснабжения;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реконструкция производственных зданий, строений, сооружений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4.6.3. </w:t>
      </w:r>
      <w:proofErr w:type="gramStart"/>
      <w:r w:rsidRPr="00CD2DCE">
        <w:rPr>
          <w:rFonts w:ascii="Times New Roman" w:eastAsia="Times New Roman" w:hAnsi="Times New Roman" w:cs="Times New Roman"/>
          <w:color w:val="000000" w:themeColor="text1"/>
          <w:sz w:val="21"/>
          <w:szCs w:val="21"/>
          <w:lang w:eastAsia="ru-RU"/>
        </w:rPr>
        <w:t>Под частным промышленным парком в целях настоящих требований понимается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w:t>
      </w:r>
      <w:proofErr w:type="gramEnd"/>
      <w:r w:rsidRPr="00CD2DCE">
        <w:rPr>
          <w:rFonts w:ascii="Times New Roman" w:eastAsia="Times New Roman" w:hAnsi="Times New Roman" w:cs="Times New Roman"/>
          <w:color w:val="000000" w:themeColor="text1"/>
          <w:sz w:val="21"/>
          <w:szCs w:val="21"/>
          <w:lang w:eastAsia="ru-RU"/>
        </w:rPr>
        <w:t>, который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4.6.3.1. Требованием к частному промышленному парку является наличие застройщика как юридического лица, отвечающего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 собственности или долгосрочной аренде юридического лица находится земельный участок, на котором расположен частный промышленный парк;</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юридическое лицо осуществило инвестиции в создание (реконструкцию и (или) капитальный ремонт) объектов инженерной и (или) энергетической и (или) транспортной инфраструктуры земельного участка, на котором расположен частный промышленный парк.</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4.6.3.2. Застройщик частного промышленного парка может являться управляющей компанией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4.6.3.3. Управляющая компания частного промышленного парка должна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предоставление в аренду и (или) продажа в собственность земельных участков, входящих в состав территории частного промышленного парка </w:t>
      </w:r>
      <w:proofErr w:type="gramStart"/>
      <w:r w:rsidRPr="00CD2DCE">
        <w:rPr>
          <w:rFonts w:ascii="Times New Roman" w:eastAsia="Times New Roman" w:hAnsi="Times New Roman" w:cs="Times New Roman"/>
          <w:color w:val="000000" w:themeColor="text1"/>
          <w:sz w:val="21"/>
          <w:szCs w:val="21"/>
          <w:lang w:eastAsia="ru-RU"/>
        </w:rPr>
        <w:t>-с</w:t>
      </w:r>
      <w:proofErr w:type="gramEnd"/>
      <w:r w:rsidRPr="00CD2DCE">
        <w:rPr>
          <w:rFonts w:ascii="Times New Roman" w:eastAsia="Times New Roman" w:hAnsi="Times New Roman" w:cs="Times New Roman"/>
          <w:color w:val="000000" w:themeColor="text1"/>
          <w:sz w:val="21"/>
          <w:szCs w:val="21"/>
          <w:lang w:eastAsia="ru-RU"/>
        </w:rPr>
        <w:t xml:space="preserve">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частного промышленного парка, размещения резидентов и пользователей инфраструктуры </w:t>
      </w:r>
      <w:r w:rsidRPr="00CD2DCE">
        <w:rPr>
          <w:rFonts w:ascii="Times New Roman" w:eastAsia="Times New Roman" w:hAnsi="Times New Roman" w:cs="Times New Roman"/>
          <w:color w:val="000000" w:themeColor="text1"/>
          <w:sz w:val="21"/>
          <w:szCs w:val="21"/>
          <w:lang w:eastAsia="ru-RU"/>
        </w:rPr>
        <w:lastRenderedPageBreak/>
        <w:t>частного промышленного парка, а также объектов инженерной и транспортной инфраструктуры (далее - территория частного промышленного парка), и предназначенных для размещения резидентов частного промышленного парка, зданий, строений, сооружений и их частей, помещений и объектов инфраструктуры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заключение соглашений о ведении деятельности на территории частного промышленного парка, обеспечение выполнения условий соглашения в рамках своих обязательств, участие в осуществлении </w:t>
      </w:r>
      <w:proofErr w:type="gramStart"/>
      <w:r w:rsidRPr="00CD2DCE">
        <w:rPr>
          <w:rFonts w:ascii="Times New Roman" w:eastAsia="Times New Roman" w:hAnsi="Times New Roman" w:cs="Times New Roman"/>
          <w:color w:val="000000" w:themeColor="text1"/>
          <w:sz w:val="21"/>
          <w:szCs w:val="21"/>
          <w:lang w:eastAsia="ru-RU"/>
        </w:rPr>
        <w:t>контроля за</w:t>
      </w:r>
      <w:proofErr w:type="gramEnd"/>
      <w:r w:rsidRPr="00CD2DCE">
        <w:rPr>
          <w:rFonts w:ascii="Times New Roman" w:eastAsia="Times New Roman" w:hAnsi="Times New Roman" w:cs="Times New Roman"/>
          <w:color w:val="000000" w:themeColor="text1"/>
          <w:sz w:val="21"/>
          <w:szCs w:val="21"/>
          <w:lang w:eastAsia="ru-RU"/>
        </w:rPr>
        <w:t xml:space="preserve"> выполнением резидентами условий соглашения;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привлечение новых резидентов на территорию частного промышленного парка, в том числе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обеспечение функционирования имущественного комплекса частного промышленного парка и инфраструктуры общего пользования, обеспечение содержания общей территории, организация охраны;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обеспечение резидентов частного промышленного парка энергетическими ресурсами (электроэнергия, тепловая энергия, альтернативные возобновляемые источники энергии);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обеспечение водоснабжения и водоотведения на территории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сбор информации, необходимой для включения в реестр резидентов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4.6.3.4. Управляющая компания частного промышленного парка должна обеспечивать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общие сведения о частном промышленном парке;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об учредителях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помещениях и площадях частного промышленного парка, а также информация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частного промышленного парка, его услугах, в том числе о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отчеты о деятельности частного промышленного парка с момента получения государственной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4.6.4. Управляющая компания частного промышленного парка должна обеспечить до истечения календарного года после вступления в силу настоящих требований формирование в электронном виде перечня услуг, предоставляемых частным промышленным парком,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Управляющая компания частного промышленного парка должна обеспечить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частным промышленным парком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Управляющая компания частного промышленного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V. Требования к реализации мероприятий, предусмотренных в рамках направления "Поддержка субъектов малого и среднего предпринимательства, осуществляющих деятельность в </w:t>
      </w:r>
      <w:proofErr w:type="spellStart"/>
      <w:r w:rsidRPr="00CD2DCE">
        <w:rPr>
          <w:rFonts w:ascii="Times New Roman" w:eastAsia="Times New Roman" w:hAnsi="Times New Roman" w:cs="Times New Roman"/>
          <w:b/>
          <w:bCs/>
          <w:color w:val="000000" w:themeColor="text1"/>
          <w:sz w:val="26"/>
          <w:szCs w:val="26"/>
          <w:lang w:eastAsia="ru-RU"/>
        </w:rPr>
        <w:t>монопрофильных</w:t>
      </w:r>
      <w:proofErr w:type="spellEnd"/>
      <w:r w:rsidRPr="00CD2DCE">
        <w:rPr>
          <w:rFonts w:ascii="Times New Roman" w:eastAsia="Times New Roman" w:hAnsi="Times New Roman" w:cs="Times New Roman"/>
          <w:b/>
          <w:bCs/>
          <w:color w:val="000000" w:themeColor="text1"/>
          <w:sz w:val="26"/>
          <w:szCs w:val="26"/>
          <w:lang w:eastAsia="ru-RU"/>
        </w:rPr>
        <w:t xml:space="preserve"> муниципальных образованиях"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5.1. Поддержка субъектов малого и среднего предпринимательства, осуществляющих деятельность в </w:t>
      </w:r>
      <w:proofErr w:type="spellStart"/>
      <w:r w:rsidRPr="00CD2DCE">
        <w:rPr>
          <w:rFonts w:ascii="Times New Roman" w:eastAsia="Times New Roman" w:hAnsi="Times New Roman" w:cs="Times New Roman"/>
          <w:color w:val="000000" w:themeColor="text1"/>
          <w:sz w:val="21"/>
          <w:szCs w:val="21"/>
          <w:lang w:eastAsia="ru-RU"/>
        </w:rPr>
        <w:t>монопрофильных</w:t>
      </w:r>
      <w:proofErr w:type="spellEnd"/>
      <w:r w:rsidRPr="00CD2DCE">
        <w:rPr>
          <w:rFonts w:ascii="Times New Roman" w:eastAsia="Times New Roman" w:hAnsi="Times New Roman" w:cs="Times New Roman"/>
          <w:color w:val="000000" w:themeColor="text1"/>
          <w:sz w:val="21"/>
          <w:szCs w:val="21"/>
          <w:lang w:eastAsia="ru-RU"/>
        </w:rPr>
        <w:t xml:space="preserve"> муниципальных образованиях (далее - моногорода).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5.1.1. В отборе принимают участие субъекты Российской Федерации, на территории которых располагаются моногорода.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5.1.2.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на финансирование следующих мероприятий: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поддержка субъектов малого и среднего предпринимательства, осуществляющих деятельность в сфере производства товаров (работ, услуг), поддержка начинающих субъектов малого предпринимательства, поддержка и развитие субъектов малого и среднего предпринимательства, занимающихся социально значимыми видами деятельности</w:t>
      </w:r>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предпринимательского финансирования.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5.1.3. Субсидии на реализацию мероприятия, указанного в абзаце втором пункта 5.1.2 настоящих требований, предоставляются субъектам Российской Федерации при наличии обязательства субъекта Российской Федерации по </w:t>
      </w:r>
      <w:proofErr w:type="spellStart"/>
      <w:r w:rsidRPr="00CD2DCE">
        <w:rPr>
          <w:rFonts w:ascii="Times New Roman" w:eastAsia="Times New Roman" w:hAnsi="Times New Roman" w:cs="Times New Roman"/>
          <w:color w:val="000000" w:themeColor="text1"/>
          <w:sz w:val="21"/>
          <w:szCs w:val="21"/>
          <w:lang w:eastAsia="ru-RU"/>
        </w:rPr>
        <w:t>софинансированию</w:t>
      </w:r>
      <w:proofErr w:type="spellEnd"/>
      <w:r w:rsidRPr="00CD2DCE">
        <w:rPr>
          <w:rFonts w:ascii="Times New Roman" w:eastAsia="Times New Roman" w:hAnsi="Times New Roman" w:cs="Times New Roman"/>
          <w:color w:val="000000" w:themeColor="text1"/>
          <w:sz w:val="21"/>
          <w:szCs w:val="21"/>
          <w:lang w:eastAsia="ru-RU"/>
        </w:rPr>
        <w:t xml:space="preserve"> мероприятий муниципальных (подпрограмм) развития малого и среднего предпринимательства, в том числе моногородов.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 Поддержка субъектов малого и среднего предпринимательства, осуществляющих деятельность в сфере производства товаров (работ, услуг), включает в себя: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Поддержка по данному мероприятию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К, L, М (за исключением кодов 71 и 75), N, О, S (за исключением кодов 95 и 96), Т, U Общероссийского классификатора видов экономической деятельности (ОК 029-2014 (КДЕС</w:t>
      </w:r>
      <w:proofErr w:type="gramStart"/>
      <w:r w:rsidRPr="00CD2DCE">
        <w:rPr>
          <w:rFonts w:ascii="Times New Roman" w:eastAsia="Times New Roman" w:hAnsi="Times New Roman" w:cs="Times New Roman"/>
          <w:color w:val="000000" w:themeColor="text1"/>
          <w:sz w:val="21"/>
          <w:szCs w:val="21"/>
          <w:lang w:eastAsia="ru-RU"/>
        </w:rPr>
        <w:t xml:space="preserve"> Р</w:t>
      </w:r>
      <w:proofErr w:type="gramEnd"/>
      <w:r w:rsidRPr="00CD2DCE">
        <w:rPr>
          <w:rFonts w:ascii="Times New Roman" w:eastAsia="Times New Roman" w:hAnsi="Times New Roman" w:cs="Times New Roman"/>
          <w:color w:val="000000" w:themeColor="text1"/>
          <w:sz w:val="21"/>
          <w:szCs w:val="21"/>
          <w:lang w:eastAsia="ru-RU"/>
        </w:rPr>
        <w:t>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Субсидированию подлежат затраты субъектов малого и среднего предпринимательства, связанные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амортизационные группы" (Собрание законодательства Российской Федерации, 2002, № 1, ст. 52; 2003, № 28, ст. 2940; № 33, ст. 3270; 2006, № 48, ст. 5028; 2008, № 39, ст. 4434; 2009, № 9, ст. 1128; 2010, № 51, ст. 6942; 2015, № 28, ст. 4239; 2016, № 29, ст. 4818)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5.2.1.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осуществляется в соответствии с условиями отбора, указанными в пунктах 5.2.1.1 - 5.2.1.5 настоящих</w:t>
      </w:r>
      <w:proofErr w:type="gramEnd"/>
      <w:r w:rsidRPr="00CD2DCE">
        <w:rPr>
          <w:rFonts w:ascii="Times New Roman" w:eastAsia="Times New Roman" w:hAnsi="Times New Roman" w:cs="Times New Roman"/>
          <w:color w:val="000000" w:themeColor="text1"/>
          <w:sz w:val="21"/>
          <w:szCs w:val="21"/>
          <w:lang w:eastAsia="ru-RU"/>
        </w:rPr>
        <w:t xml:space="preserve">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5.2.1.1. </w:t>
      </w:r>
      <w:proofErr w:type="gramStart"/>
      <w:r w:rsidRPr="00CD2DCE">
        <w:rPr>
          <w:rFonts w:ascii="Times New Roman" w:eastAsia="Times New Roman" w:hAnsi="Times New Roman" w:cs="Times New Roman"/>
          <w:color w:val="000000" w:themeColor="text1"/>
          <w:sz w:val="21"/>
          <w:szCs w:val="21"/>
          <w:lang w:eastAsia="ru-RU"/>
        </w:rPr>
        <w:t>Субсидии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5.2.1.2. </w:t>
      </w:r>
      <w:proofErr w:type="gramStart"/>
      <w:r w:rsidRPr="00CD2DCE">
        <w:rPr>
          <w:rFonts w:ascii="Times New Roman" w:eastAsia="Times New Roman" w:hAnsi="Times New Roman" w:cs="Times New Roman"/>
          <w:color w:val="000000" w:themeColor="text1"/>
          <w:sz w:val="21"/>
          <w:szCs w:val="21"/>
          <w:lang w:eastAsia="ru-RU"/>
        </w:rPr>
        <w:t>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указанным в пункте 5.2.1 настоящих требований.</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5.2.1.3. Максимальный размер субсидии на субсидирование процентной ставки по кредитам составляет не более 15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5.2.1.4. Получателями поддержки являются субъекты малого и среднего предпринимательства, представившие информацию об уплате налогов, предусмотренных в рамках применяемого ими режима налогообложения.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5.2.1.5. Средства субсидии направляются на компенсацию затрат субъектов малого и среднего предпринимательства, отобранных на конкурсе, при условии представления субъектом малого и среднего предпринимательства следующих документов: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w:t>
      </w:r>
      <w:proofErr w:type="gramStart"/>
      <w:r w:rsidRPr="00CD2DCE">
        <w:rPr>
          <w:rFonts w:ascii="Times New Roman" w:eastAsia="Times New Roman" w:hAnsi="Times New Roman" w:cs="Times New Roman"/>
          <w:color w:val="000000" w:themeColor="text1"/>
          <w:sz w:val="21"/>
          <w:szCs w:val="21"/>
          <w:lang w:eastAsia="ru-RU"/>
        </w:rPr>
        <w:t>соответствии</w:t>
      </w:r>
      <w:proofErr w:type="gramEnd"/>
      <w:r w:rsidRPr="00CD2DCE">
        <w:rPr>
          <w:rFonts w:ascii="Times New Roman" w:eastAsia="Times New Roman" w:hAnsi="Times New Roman" w:cs="Times New Roman"/>
          <w:color w:val="000000" w:themeColor="text1"/>
          <w:sz w:val="21"/>
          <w:szCs w:val="21"/>
          <w:lang w:eastAsia="ru-RU"/>
        </w:rPr>
        <w:t xml:space="preserve"> с которым сумма привлеченного кредита составляет более 1,5 млн. рублей;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заверенные банком выписка из ссудного счета и график погашения кредита;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5.2.2.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осуществляется в соответствии с условиями отбора, указанными в пунктах 5.2.2.1 - 5.2.2.5 настоящих требований, по следующим направлениям:</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 текущем году;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5.2.2.1. </w:t>
      </w:r>
      <w:proofErr w:type="gramStart"/>
      <w:r w:rsidRPr="00CD2DCE">
        <w:rPr>
          <w:rFonts w:ascii="Times New Roman" w:eastAsia="Times New Roman" w:hAnsi="Times New Roman" w:cs="Times New Roman"/>
          <w:color w:val="000000" w:themeColor="text1"/>
          <w:sz w:val="21"/>
          <w:szCs w:val="21"/>
          <w:lang w:eastAsia="ru-RU"/>
        </w:rPr>
        <w:t>По направлению, указанному в подпункте "а" пункта 5.2.2 настоящих требований, субсидии предоставляются 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w:t>
      </w:r>
      <w:proofErr w:type="gramEnd"/>
      <w:r w:rsidRPr="00CD2DCE">
        <w:rPr>
          <w:rFonts w:ascii="Times New Roman" w:eastAsia="Times New Roman" w:hAnsi="Times New Roman" w:cs="Times New Roman"/>
          <w:color w:val="000000" w:themeColor="text1"/>
          <w:sz w:val="21"/>
          <w:szCs w:val="21"/>
          <w:lang w:eastAsia="ru-RU"/>
        </w:rPr>
        <w:t xml:space="preserve">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Максимальный размер субсидии на субсидирование части затрат, связанных с уплатой лизинговых платежей, составляет не более 15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5.2.2.2. По направлению, указанному в подпункте "б" пункта 5.2.2 настоящих требований, субсидии предоставляются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15,0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5.2.2.3. Субсидии на реализацию данного мероприятия предоставляются при условии представления субъектом малого и среднего предпринимательства информации об уплате налогов, предусмотренных в рамках применяемого им режима налогообложения.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5.2.2.4. Субсидии предоставляются по договорам лизинга со следующими видами затрат: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оборудование;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универсальные мобильные платформы (мобильная служба быта, мобильный </w:t>
      </w:r>
      <w:proofErr w:type="spellStart"/>
      <w:r w:rsidRPr="00CD2DCE">
        <w:rPr>
          <w:rFonts w:ascii="Times New Roman" w:eastAsia="Times New Roman" w:hAnsi="Times New Roman" w:cs="Times New Roman"/>
          <w:color w:val="000000" w:themeColor="text1"/>
          <w:sz w:val="21"/>
          <w:szCs w:val="21"/>
          <w:lang w:eastAsia="ru-RU"/>
        </w:rPr>
        <w:t>шиномонтаж</w:t>
      </w:r>
      <w:proofErr w:type="spellEnd"/>
      <w:r w:rsidRPr="00CD2DCE">
        <w:rPr>
          <w:rFonts w:ascii="Times New Roman" w:eastAsia="Times New Roman" w:hAnsi="Times New Roman" w:cs="Times New Roman"/>
          <w:color w:val="000000" w:themeColor="text1"/>
          <w:sz w:val="21"/>
          <w:szCs w:val="21"/>
          <w:lang w:eastAsia="ru-RU"/>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5.2.2.5. Предметом лизинга по вышеуказанным договорам не может быть физически изношенное или морально устаревшее оборудование.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5.3. Поддержка начинающих субъектов малого предпринимательства включает в себя субсидирование части затрат субъектов малого и среднего предпринимательства (гранты) - производителей товаров, работ, услуг, предоставляемых на условиях долевого финансирования целевых расходов по уплате первого взноса (аванса) при заключении договора лизинга оборудования, выплатами по передаче прав на франшизу (паушальный взнос).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5.3.1. Субсидии предоставляются если: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гранты направляются впервые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максимальный размер гранта на уплату первого взноса (аванса) при заключении договоров лизинга оборудования, включая затраты на монтаж оборудования, не превышает 1,5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предметом договора лизинга является оборудование, указанное в пункте 5.2.2.4 настоящих требований, которое не является физически изношенным или морально устаревшим;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максимальный размер гранта на выплаты по передаче прав на франшизу (паушальный взнос) не превышает 0,5 млн. рублей на одного получателя поддержки, за исключением случаев, указанных в пункте 5.3.2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гранты предоставляются при условии </w:t>
      </w:r>
      <w:proofErr w:type="spellStart"/>
      <w:r w:rsidRPr="00CD2DCE">
        <w:rPr>
          <w:rFonts w:ascii="Times New Roman" w:eastAsia="Times New Roman" w:hAnsi="Times New Roman" w:cs="Times New Roman"/>
          <w:color w:val="000000" w:themeColor="text1"/>
          <w:sz w:val="21"/>
          <w:szCs w:val="21"/>
          <w:lang w:eastAsia="ru-RU"/>
        </w:rPr>
        <w:t>софинансирования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гранты предоставляются после прохождения претендентом (индивидуальным предпринимателем или учредителем (учредителями) юридического лица) краткосрочного обучения и при наличии </w:t>
      </w:r>
      <w:proofErr w:type="spellStart"/>
      <w:proofErr w:type="gramStart"/>
      <w:r w:rsidRPr="00CD2DCE">
        <w:rPr>
          <w:rFonts w:ascii="Times New Roman" w:eastAsia="Times New Roman" w:hAnsi="Times New Roman" w:cs="Times New Roman"/>
          <w:color w:val="000000" w:themeColor="text1"/>
          <w:sz w:val="21"/>
          <w:szCs w:val="21"/>
          <w:lang w:eastAsia="ru-RU"/>
        </w:rPr>
        <w:t>бизнес-проекта</w:t>
      </w:r>
      <w:proofErr w:type="spellEnd"/>
      <w:proofErr w:type="gramEnd"/>
      <w:r w:rsidRPr="00CD2DCE">
        <w:rPr>
          <w:rFonts w:ascii="Times New Roman" w:eastAsia="Times New Roman" w:hAnsi="Times New Roman" w:cs="Times New Roman"/>
          <w:color w:val="000000" w:themeColor="text1"/>
          <w:sz w:val="21"/>
          <w:szCs w:val="21"/>
          <w:lang w:eastAsia="ru-RU"/>
        </w:rPr>
        <w:t>. Прохождение претендентом (индивидуальным предпринимателем или учредителем (учредителями)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(профессиональной переподготовке);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гранты субъектам малого предпринимательства, осуществляющим розничную и оптовую торговлю, должны составлять не более 50% от общей суммы субсидии, предоставленной субъекту Российской Федерации по данному мероприятию.</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5.3.2. В </w:t>
      </w:r>
      <w:proofErr w:type="gramStart"/>
      <w:r w:rsidRPr="00CD2DCE">
        <w:rPr>
          <w:rFonts w:ascii="Times New Roman" w:eastAsia="Times New Roman" w:hAnsi="Times New Roman" w:cs="Times New Roman"/>
          <w:color w:val="000000" w:themeColor="text1"/>
          <w:sz w:val="21"/>
          <w:szCs w:val="21"/>
          <w:lang w:eastAsia="ru-RU"/>
        </w:rPr>
        <w:t>случае</w:t>
      </w:r>
      <w:proofErr w:type="gramEnd"/>
      <w:r w:rsidRPr="00CD2DCE">
        <w:rPr>
          <w:rFonts w:ascii="Times New Roman" w:eastAsia="Times New Roman" w:hAnsi="Times New Roman" w:cs="Times New Roman"/>
          <w:color w:val="000000" w:themeColor="text1"/>
          <w:sz w:val="21"/>
          <w:szCs w:val="21"/>
          <w:lang w:eastAsia="ru-RU"/>
        </w:rP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на выплаты по передаче прав на франшизу (паушальный взнос) в соответствии с пунктом 5.3.3 настоящих требований, сумма гранта указанному юридическому лицу не должна превышать произведения числа указанных учредителей на 0,5 млн. рублей, но не более 1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5.3.3. При предоставлении грантов учитывается приоритетная целевая группа получателей грантов: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зарегистрированные безработные;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w:t>
      </w:r>
      <w:r w:rsidRPr="00CD2DCE">
        <w:rPr>
          <w:rFonts w:ascii="Times New Roman" w:eastAsia="Times New Roman" w:hAnsi="Times New Roman" w:cs="Times New Roman"/>
          <w:color w:val="000000" w:themeColor="text1"/>
          <w:sz w:val="21"/>
          <w:szCs w:val="21"/>
          <w:lang w:eastAsia="ru-RU"/>
        </w:rPr>
        <w:lastRenderedPageBreak/>
        <w:t>родителя в неполной семье не превышает 35 лет, неполные семьи, многодетные семьи, семьи, воспитывающие детей-инвалидов;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военнослужащие, уволенные в запас в связи с сокращением Вооруженных Сил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физические лица в возрасте до 30 лет (включительно);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юридические лица, в уставном капитале которых доля, принадлежащая физическим лицам, указанным в абзацах втором - шестом настоящего пункта, составляет более 50%;</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субъекты малого и среднего предпринимательства, относящиеся к субъектам социального предпринимательства в соответствии с пунктом 5.4.3.1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пунктах 5.4.1.1 - 5.4.1.6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5.4.1.2. Субсидии на создание и (или) развитие центра времяпрепровождения детей предоставляются при условии </w:t>
      </w:r>
      <w:proofErr w:type="spellStart"/>
      <w:r w:rsidRPr="00CD2DCE">
        <w:rPr>
          <w:rFonts w:ascii="Times New Roman" w:eastAsia="Times New Roman" w:hAnsi="Times New Roman" w:cs="Times New Roman"/>
          <w:color w:val="000000" w:themeColor="text1"/>
          <w:sz w:val="21"/>
          <w:szCs w:val="21"/>
          <w:lang w:eastAsia="ru-RU"/>
        </w:rPr>
        <w:t>софинансирования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5.4.1.3.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w:t>
      </w:r>
      <w:proofErr w:type="gramEnd"/>
      <w:r w:rsidRPr="00CD2DCE">
        <w:rPr>
          <w:rFonts w:ascii="Times New Roman" w:eastAsia="Times New Roman" w:hAnsi="Times New Roman" w:cs="Times New Roman"/>
          <w:color w:val="000000" w:themeColor="text1"/>
          <w:sz w:val="21"/>
          <w:szCs w:val="21"/>
          <w:lang w:eastAsia="ru-RU"/>
        </w:rPr>
        <w:t xml:space="preserve"> на подготовку помещения для центра времяпрепровождения детей;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5.4.1.4. </w:t>
      </w:r>
      <w:proofErr w:type="gramStart"/>
      <w:r w:rsidRPr="00CD2DCE">
        <w:rPr>
          <w:rFonts w:ascii="Times New Roman" w:eastAsia="Times New Roman" w:hAnsi="Times New Roman" w:cs="Times New Roman"/>
          <w:color w:val="000000" w:themeColor="text1"/>
          <w:sz w:val="21"/>
          <w:szCs w:val="21"/>
          <w:lang w:eastAsia="ru-RU"/>
        </w:rPr>
        <w:t>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 и иными нормативными</w:t>
      </w:r>
      <w:proofErr w:type="gramEnd"/>
      <w:r w:rsidRPr="00CD2DCE">
        <w:rPr>
          <w:rFonts w:ascii="Times New Roman" w:eastAsia="Times New Roman" w:hAnsi="Times New Roman" w:cs="Times New Roman"/>
          <w:color w:val="000000" w:themeColor="text1"/>
          <w:sz w:val="21"/>
          <w:szCs w:val="21"/>
          <w:lang w:eastAsia="ru-RU"/>
        </w:rPr>
        <w:t xml:space="preserve"> правовыми актами, </w:t>
      </w:r>
      <w:proofErr w:type="gramStart"/>
      <w:r w:rsidRPr="00CD2DCE">
        <w:rPr>
          <w:rFonts w:ascii="Times New Roman" w:eastAsia="Times New Roman" w:hAnsi="Times New Roman" w:cs="Times New Roman"/>
          <w:color w:val="000000" w:themeColor="text1"/>
          <w:sz w:val="21"/>
          <w:szCs w:val="21"/>
          <w:lang w:eastAsia="ru-RU"/>
        </w:rPr>
        <w:t>необходимым</w:t>
      </w:r>
      <w:proofErr w:type="gramEnd"/>
      <w:r w:rsidRPr="00CD2DCE">
        <w:rPr>
          <w:rFonts w:ascii="Times New Roman" w:eastAsia="Times New Roman" w:hAnsi="Times New Roman" w:cs="Times New Roman"/>
          <w:color w:val="000000" w:themeColor="text1"/>
          <w:sz w:val="21"/>
          <w:szCs w:val="21"/>
          <w:lang w:eastAsia="ru-RU"/>
        </w:rPr>
        <w:t xml:space="preserve"> для организации работы центра времяпрепровождения детей).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пункте 5.4.1.3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пункте 5.4.1.3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5.4.2.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пунктах 5.4.2.1 - 5.4.2.6 настоящих требований.</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 образовательного центра;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пункте 5.4.2.3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пункте 5.4.2.4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пункте 5.4.2.4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5.4.3.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для субсидирования части затрат субъектов социального предпринимательства, под которыми для целей настоящих требований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w:t>
      </w:r>
      <w:proofErr w:type="gramEnd"/>
      <w:r w:rsidRPr="00CD2DCE">
        <w:rPr>
          <w:rFonts w:ascii="Times New Roman" w:eastAsia="Times New Roman" w:hAnsi="Times New Roman" w:cs="Times New Roman"/>
          <w:color w:val="000000" w:themeColor="text1"/>
          <w:sz w:val="21"/>
          <w:szCs w:val="21"/>
          <w:lang w:eastAsia="ru-RU"/>
        </w:rPr>
        <w:t xml:space="preserve"> в трудной жизненной ситуации, осуществляется в соответствии с условиями отбора, указанными в пунктах 5.4.3.1 - 5.4.3.2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5.4.3.1. Субсидии предоставляются субъектам социального предпринимательства при одном из условий: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инвалиды и (или) иные лица с ограниченными возможностями здоровья;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одинокие и (или) многодетные родители, воспитывающие несовершеннолетних детей и (или) родители детей-инвалидов;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пенсионеры и (или) лица </w:t>
      </w:r>
      <w:proofErr w:type="spellStart"/>
      <w:r w:rsidRPr="00CD2DCE">
        <w:rPr>
          <w:rFonts w:ascii="Times New Roman" w:eastAsia="Times New Roman" w:hAnsi="Times New Roman" w:cs="Times New Roman"/>
          <w:color w:val="000000" w:themeColor="text1"/>
          <w:sz w:val="21"/>
          <w:szCs w:val="21"/>
          <w:lang w:eastAsia="ru-RU"/>
        </w:rPr>
        <w:t>предпенсионного</w:t>
      </w:r>
      <w:proofErr w:type="spellEnd"/>
      <w:r w:rsidRPr="00CD2DCE">
        <w:rPr>
          <w:rFonts w:ascii="Times New Roman" w:eastAsia="Times New Roman" w:hAnsi="Times New Roman" w:cs="Times New Roman"/>
          <w:color w:val="000000" w:themeColor="text1"/>
          <w:sz w:val="21"/>
          <w:szCs w:val="21"/>
          <w:lang w:eastAsia="ru-RU"/>
        </w:rPr>
        <w:t xml:space="preserve"> возраста (за два года до наступления возраста, дающего право на страховую пенсию по старости, в том числе назначаемую досрочно);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выпускники детских домов в возрасте до 21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лица, освобожденные из мест лишения свободы и имеющие неснятую или непогашенную судимость;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беженцы и вынужденные переселенцы;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граждане, уволенные с военной службы (за исключением случаев, когда увольнение производится по основаниям, предусмотренным подпунктами "</w:t>
      </w: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"д.1", "д.2", "е", "е.1" и "</w:t>
      </w: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пункта 1 и подпунктами "в", "</w:t>
      </w: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"е.1" , "е.2", "к" и "л" пункта 2 статьи 51 Федерального закона от 28 марта 1998 г. № 53-ФЗ "О воинской обязанности и военной службе" (Собрание законодательства Российской Федерации</w:t>
      </w:r>
      <w:proofErr w:type="gramEnd"/>
      <w:r w:rsidRPr="00CD2DCE">
        <w:rPr>
          <w:rFonts w:ascii="Times New Roman" w:eastAsia="Times New Roman" w:hAnsi="Times New Roman" w:cs="Times New Roman"/>
          <w:color w:val="000000" w:themeColor="text1"/>
          <w:sz w:val="21"/>
          <w:szCs w:val="21"/>
          <w:lang w:eastAsia="ru-RU"/>
        </w:rPr>
        <w:t xml:space="preserve">, 1998, № 13, ст. 1475; № 30, ст. 3613; 2000, № 33, ст. 3348; № 46, ст. 4537; 2001, № 7, ст. 620, 621; № 30, ст. 3061; 2002, № 7, ст. 631; № 21, ст. 1919; № 26, ст. 2521; № 30, ст. 3029, 3030, 3033; 2003, № 1, ст. 1; № 8, ст. 709; № 27, ст. 2700; № 46, ст. 4437; </w:t>
      </w:r>
      <w:proofErr w:type="gramStart"/>
      <w:r w:rsidRPr="00CD2DCE">
        <w:rPr>
          <w:rFonts w:ascii="Times New Roman" w:eastAsia="Times New Roman" w:hAnsi="Times New Roman" w:cs="Times New Roman"/>
          <w:color w:val="000000" w:themeColor="text1"/>
          <w:sz w:val="21"/>
          <w:szCs w:val="21"/>
          <w:lang w:eastAsia="ru-RU"/>
        </w:rPr>
        <w:t>2004, № 8, ст. 600; № 17, ст. 1587; № 18, ст. 1687; № 25, ст. 2484; № 27, ст. 2711; № 35, ст. 3607; № 49, ст. 4848; 2005, № 10, ст. 763; № 14, ст. 1212; № 27, ст. 2716; № 29, ст. 2907; № 30, ст. 3110, 3111; № 40, ст. 3987; № 43, ст. 4349; № 49, ст. 5127; 2006, № 1, ст. 10, 22;</w:t>
      </w:r>
      <w:proofErr w:type="gramEnd"/>
      <w:r w:rsidRPr="00CD2DCE">
        <w:rPr>
          <w:rFonts w:ascii="Times New Roman" w:eastAsia="Times New Roman" w:hAnsi="Times New Roman" w:cs="Times New Roman"/>
          <w:color w:val="000000" w:themeColor="text1"/>
          <w:sz w:val="21"/>
          <w:szCs w:val="21"/>
          <w:lang w:eastAsia="ru-RU"/>
        </w:rPr>
        <w:t xml:space="preserve"> № 11, ст. 1148; № 19, ст. 2062; № 28, ст. 2974; № 29, ст. 3121, 3122, 3123; № 41, ст. 4206; № 44, ст. 4534; № 50, ст. 5281; 2007, № 2, ст. 362; № 16, ст. 1830; № 31, ст. 4011; № 45, ст. 5418; № 49, ст. 6070, 6074; № 50, ст. 6241; 2008, № 30, ст. 3616; № 49, ст. 5746; № </w:t>
      </w:r>
      <w:proofErr w:type="gramStart"/>
      <w:r w:rsidRPr="00CD2DCE">
        <w:rPr>
          <w:rFonts w:ascii="Times New Roman" w:eastAsia="Times New Roman" w:hAnsi="Times New Roman" w:cs="Times New Roman"/>
          <w:color w:val="000000" w:themeColor="text1"/>
          <w:sz w:val="21"/>
          <w:szCs w:val="21"/>
          <w:lang w:eastAsia="ru-RU"/>
        </w:rPr>
        <w:t>52, ст. 6235; 2009, № 7, ст. 769; № 18, ст. 2149; № 23, ст. 2765; № 26, ст. 3124; № 48, ст. 5735, 5736; № 51, ст. 6149; № 52, ст. 6404; 2010, № 11, ст. 1167, 1176, 1177; № 31, ст. 4192; № 49, ст. 6415; 2011, № 1, ст. 16; № 27, ст. 3878; № 30, ст. 4589; № 48, ст. 6730;</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49, ст. 7021, 7053, 7054; № 50, ст. 7366; 2012, № 50, ст. 6954; № 53, ст. 7613; 2013, № 9, ст. 870; № 19, ст. 2329, 2331; № 23, ст. 2869; № 27, ст. 3462, 3477; № 48, ст. 6165; 2014, № 11, ст. 1094; № 14, ст. 1556; № 23, ст. 2930; № 26, ст. 3365; № 30, ст. 4247; № 42, ст. 5610;</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49, ст. 6923, 6924; № 52, ст. 7542, 7544; 2015, № 13, ст. 1802; № 17, ст. 2479; № 18, ст. 2628; № 27, ст. 3963; № 29, ст. 4356; № 41, ст. 5628; 2016, № 7, ст. 908; № 27, ст. 4160, 4238; 2017, № 1, ст. 46, 53; № 9, ст. 1279; № 15, ст. 2136; № 18, ст. 2668; 2017, № 27, ст. 3929;</w:t>
      </w:r>
      <w:proofErr w:type="gramEnd"/>
      <w:r w:rsidRPr="00CD2DCE">
        <w:rPr>
          <w:rFonts w:ascii="Times New Roman" w:eastAsia="Times New Roman" w:hAnsi="Times New Roman" w:cs="Times New Roman"/>
          <w:color w:val="000000" w:themeColor="text1"/>
          <w:sz w:val="21"/>
          <w:szCs w:val="21"/>
          <w:lang w:eastAsia="ru-RU"/>
        </w:rPr>
        <w:t xml:space="preserve"> № </w:t>
      </w:r>
      <w:proofErr w:type="gramStart"/>
      <w:r w:rsidRPr="00CD2DCE">
        <w:rPr>
          <w:rFonts w:ascii="Times New Roman" w:eastAsia="Times New Roman" w:hAnsi="Times New Roman" w:cs="Times New Roman"/>
          <w:color w:val="000000" w:themeColor="text1"/>
          <w:sz w:val="21"/>
          <w:szCs w:val="21"/>
          <w:lang w:eastAsia="ru-RU"/>
        </w:rPr>
        <w:t>31, ст. 4741; № 49, ст. 7329; № 52, ст. 7938; 2018, № 1, ст. 28, 57);</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граждане, подвергшиеся воздействию вследствие </w:t>
      </w:r>
      <w:proofErr w:type="gramStart"/>
      <w:r w:rsidRPr="00CD2DCE">
        <w:rPr>
          <w:rFonts w:ascii="Times New Roman" w:eastAsia="Times New Roman" w:hAnsi="Times New Roman" w:cs="Times New Roman"/>
          <w:color w:val="000000" w:themeColor="text1"/>
          <w:sz w:val="21"/>
          <w:szCs w:val="21"/>
          <w:lang w:eastAsia="ru-RU"/>
        </w:rPr>
        <w:t>чернобыльской</w:t>
      </w:r>
      <w:proofErr w:type="gramEnd"/>
      <w:r w:rsidRPr="00CD2DCE">
        <w:rPr>
          <w:rFonts w:ascii="Times New Roman" w:eastAsia="Times New Roman" w:hAnsi="Times New Roman" w:cs="Times New Roman"/>
          <w:color w:val="000000" w:themeColor="text1"/>
          <w:sz w:val="21"/>
          <w:szCs w:val="21"/>
          <w:lang w:eastAsia="ru-RU"/>
        </w:rPr>
        <w:t xml:space="preserve"> и других радиационных аварий и катастроф;</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субъект малого и среднего предпринимательства осуществляет основной вид деятельности, направленный на улучшение условий жизнедеятельности граждан и (или) расширение их </w:t>
      </w:r>
      <w:r w:rsidRPr="00CD2DCE">
        <w:rPr>
          <w:rFonts w:ascii="Times New Roman" w:eastAsia="Times New Roman" w:hAnsi="Times New Roman" w:cs="Times New Roman"/>
          <w:color w:val="000000" w:themeColor="text1"/>
          <w:sz w:val="21"/>
          <w:szCs w:val="21"/>
          <w:lang w:eastAsia="ru-RU"/>
        </w:rPr>
        <w:lastRenderedPageBreak/>
        <w:t>возможностей самостоятельно обеспечивать свои основные жизненные потребности, в одной или нескольких из следующих сфер:</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содействие профессиональной ориентации, занятости и </w:t>
      </w:r>
      <w:proofErr w:type="spellStart"/>
      <w:r w:rsidRPr="00CD2DCE">
        <w:rPr>
          <w:rFonts w:ascii="Times New Roman" w:eastAsia="Times New Roman" w:hAnsi="Times New Roman" w:cs="Times New Roman"/>
          <w:color w:val="000000" w:themeColor="text1"/>
          <w:sz w:val="21"/>
          <w:szCs w:val="21"/>
          <w:lang w:eastAsia="ru-RU"/>
        </w:rPr>
        <w:t>самозанятости</w:t>
      </w:r>
      <w:proofErr w:type="spellEnd"/>
      <w:r w:rsidRPr="00CD2DCE">
        <w:rPr>
          <w:rFonts w:ascii="Times New Roman" w:eastAsia="Times New Roman" w:hAnsi="Times New Roman" w:cs="Times New Roman"/>
          <w:color w:val="000000" w:themeColor="text1"/>
          <w:sz w:val="21"/>
          <w:szCs w:val="21"/>
          <w:lang w:eastAsia="ru-RU"/>
        </w:rPr>
        <w:t xml:space="preserve"> лиц, указанных в подпункте "а" настоящего пункта;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w:t>
      </w:r>
      <w:proofErr w:type="spellStart"/>
      <w:r w:rsidRPr="00CD2DCE">
        <w:rPr>
          <w:rFonts w:ascii="Times New Roman" w:eastAsia="Times New Roman" w:hAnsi="Times New Roman" w:cs="Times New Roman"/>
          <w:color w:val="000000" w:themeColor="text1"/>
          <w:sz w:val="21"/>
          <w:szCs w:val="21"/>
          <w:lang w:eastAsia="ru-RU"/>
        </w:rPr>
        <w:t>семейно-досуговых</w:t>
      </w:r>
      <w:proofErr w:type="spellEnd"/>
      <w:r w:rsidRPr="00CD2DCE">
        <w:rPr>
          <w:rFonts w:ascii="Times New Roman" w:eastAsia="Times New Roman" w:hAnsi="Times New Roman" w:cs="Times New Roman"/>
          <w:color w:val="000000" w:themeColor="text1"/>
          <w:sz w:val="21"/>
          <w:szCs w:val="21"/>
          <w:lang w:eastAsia="ru-RU"/>
        </w:rPr>
        <w:t xml:space="preserve"> центров);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предоставление образовательных услуг для детей в возрасте до 18 лет, а также для лиц, указанных в подпункте "а" настоящего пункта;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 (Собрание законодательства Российской Федерации, 2003, № 4, ст</w:t>
      </w:r>
      <w:proofErr w:type="gramEnd"/>
      <w:r w:rsidRPr="00CD2DCE">
        <w:rPr>
          <w:rFonts w:ascii="Times New Roman" w:eastAsia="Times New Roman" w:hAnsi="Times New Roman" w:cs="Times New Roman"/>
          <w:color w:val="000000" w:themeColor="text1"/>
          <w:sz w:val="21"/>
          <w:szCs w:val="21"/>
          <w:lang w:eastAsia="ru-RU"/>
        </w:rPr>
        <w:t>. </w:t>
      </w:r>
      <w:proofErr w:type="gramStart"/>
      <w:r w:rsidRPr="00CD2DCE">
        <w:rPr>
          <w:rFonts w:ascii="Times New Roman" w:eastAsia="Times New Roman" w:hAnsi="Times New Roman" w:cs="Times New Roman"/>
          <w:color w:val="000000" w:themeColor="text1"/>
          <w:sz w:val="21"/>
          <w:szCs w:val="21"/>
          <w:lang w:eastAsia="ru-RU"/>
        </w:rPr>
        <w:t>338; 2007, № 28, ст. 3441; 2010, № 52, ст. 7080; 2012, № 43, ст. 5874; 2017, № 1, ст. 190);</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деятельность по организации отдыха и оздоровления детей в возрасте до 18 лет и пенсионеров;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охрана окружающей среды.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5.4.3.2. Максимальный размер субсидии, предоставляемый субъекту социального предпринимательства, обеспечившего </w:t>
      </w:r>
      <w:proofErr w:type="spellStart"/>
      <w:r w:rsidRPr="00CD2DCE">
        <w:rPr>
          <w:rFonts w:ascii="Times New Roman" w:eastAsia="Times New Roman" w:hAnsi="Times New Roman" w:cs="Times New Roman"/>
          <w:color w:val="000000" w:themeColor="text1"/>
          <w:sz w:val="21"/>
          <w:szCs w:val="21"/>
          <w:lang w:eastAsia="ru-RU"/>
        </w:rPr>
        <w:t>софинансирование</w:t>
      </w:r>
      <w:proofErr w:type="spellEnd"/>
      <w:r w:rsidRPr="00CD2DCE">
        <w:rPr>
          <w:rFonts w:ascii="Times New Roman" w:eastAsia="Times New Roman" w:hAnsi="Times New Roman" w:cs="Times New Roman"/>
          <w:color w:val="000000" w:themeColor="text1"/>
          <w:sz w:val="21"/>
          <w:szCs w:val="21"/>
          <w:lang w:eastAsia="ru-RU"/>
        </w:rPr>
        <w:t xml:space="preserve"> расходов в размере не менее 15% от суммы получаемой субсидии, не превышает 1,5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5.5.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для создания и (или) развития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 для обеспечения доступа субъектов малого и среднего предпринимательства, осуществляющих деятельность на территории моногородов,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Субсидии предоставляются при соблюдении требований, установленных пунктом 2.2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5.6. </w:t>
      </w:r>
      <w:proofErr w:type="gramStart"/>
      <w:r w:rsidRPr="00CD2DCE">
        <w:rPr>
          <w:rFonts w:ascii="Times New Roman" w:eastAsia="Times New Roman" w:hAnsi="Times New Roman" w:cs="Times New Roman"/>
          <w:color w:val="000000" w:themeColor="text1"/>
          <w:sz w:val="21"/>
          <w:szCs w:val="21"/>
          <w:lang w:eastAsia="ru-RU"/>
        </w:rPr>
        <w:t xml:space="preserve">Предоставление субсидии для создания и (или) развития инфраструктуры поддержки субъектов малого и среднего предпринимательства, направленной на содействие развитию системы кредитования, - </w:t>
      </w:r>
      <w:proofErr w:type="spellStart"/>
      <w:r w:rsidRPr="00CD2DCE">
        <w:rPr>
          <w:rFonts w:ascii="Times New Roman" w:eastAsia="Times New Roman" w:hAnsi="Times New Roman" w:cs="Times New Roman"/>
          <w:color w:val="000000" w:themeColor="text1"/>
          <w:sz w:val="21"/>
          <w:szCs w:val="21"/>
          <w:lang w:eastAsia="ru-RU"/>
        </w:rPr>
        <w:t>микрофинансовых</w:t>
      </w:r>
      <w:proofErr w:type="spellEnd"/>
      <w:r w:rsidRPr="00CD2DCE">
        <w:rPr>
          <w:rFonts w:ascii="Times New Roman" w:eastAsia="Times New Roman" w:hAnsi="Times New Roman" w:cs="Times New Roman"/>
          <w:color w:val="000000" w:themeColor="text1"/>
          <w:sz w:val="21"/>
          <w:szCs w:val="21"/>
          <w:lang w:eastAsia="ru-RU"/>
        </w:rPr>
        <w:t xml:space="preserve"> организаций предпринимательского финансирования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осуществляющих деятельность на территории моногородов, к финансовым ресурсам посредством предоставления </w:t>
      </w:r>
      <w:proofErr w:type="spellStart"/>
      <w:r w:rsidRPr="00CD2DCE">
        <w:rPr>
          <w:rFonts w:ascii="Times New Roman" w:eastAsia="Times New Roman" w:hAnsi="Times New Roman" w:cs="Times New Roman"/>
          <w:color w:val="000000" w:themeColor="text1"/>
          <w:sz w:val="21"/>
          <w:szCs w:val="21"/>
          <w:lang w:eastAsia="ru-RU"/>
        </w:rPr>
        <w:t>микрозаймов</w:t>
      </w:r>
      <w:proofErr w:type="spellEnd"/>
      <w:r w:rsidRPr="00CD2DCE">
        <w:rPr>
          <w:rFonts w:ascii="Times New Roman" w:eastAsia="Times New Roman" w:hAnsi="Times New Roman" w:cs="Times New Roman"/>
          <w:color w:val="000000" w:themeColor="text1"/>
          <w:sz w:val="21"/>
          <w:szCs w:val="21"/>
          <w:lang w:eastAsia="ru-RU"/>
        </w:rPr>
        <w:t xml:space="preserve"> субъектам малого и среднего предпринимательства, осуществляющим деятельность на</w:t>
      </w:r>
      <w:proofErr w:type="gramEnd"/>
      <w:r w:rsidRPr="00CD2DCE">
        <w:rPr>
          <w:rFonts w:ascii="Times New Roman" w:eastAsia="Times New Roman" w:hAnsi="Times New Roman" w:cs="Times New Roman"/>
          <w:color w:val="000000" w:themeColor="text1"/>
          <w:sz w:val="21"/>
          <w:szCs w:val="21"/>
          <w:lang w:eastAsia="ru-RU"/>
        </w:rPr>
        <w:t xml:space="preserve"> территории моногородов.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Субсидии предоставляются при соблюдении требований, установленных пунктом 2.1 настоящих требований.</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VI. Требования к реализации мероприятий, предусмотренных в рамках направления "Предоставление субсидий на </w:t>
      </w:r>
      <w:proofErr w:type="spellStart"/>
      <w:r w:rsidRPr="00CD2DCE">
        <w:rPr>
          <w:rFonts w:ascii="Times New Roman" w:eastAsia="Times New Roman" w:hAnsi="Times New Roman" w:cs="Times New Roman"/>
          <w:b/>
          <w:bCs/>
          <w:color w:val="000000" w:themeColor="text1"/>
          <w:sz w:val="26"/>
          <w:szCs w:val="26"/>
          <w:lang w:eastAsia="ru-RU"/>
        </w:rPr>
        <w:t>софинансирование</w:t>
      </w:r>
      <w:proofErr w:type="spellEnd"/>
      <w:r w:rsidRPr="00CD2DCE">
        <w:rPr>
          <w:rFonts w:ascii="Times New Roman" w:eastAsia="Times New Roman" w:hAnsi="Times New Roman" w:cs="Times New Roman"/>
          <w:b/>
          <w:bCs/>
          <w:color w:val="000000" w:themeColor="text1"/>
          <w:sz w:val="26"/>
          <w:szCs w:val="26"/>
          <w:lang w:eastAsia="ru-RU"/>
        </w:rPr>
        <w:t xml:space="preserve"> капитальных вложений в объекты государственной собственности субъектов Российской Федерации и (или) муниципальной собственности", а также требования к организациям, образующим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 Предоставление субсидии субъекту Российской Федерации на реализацию мероприятия по созданию и (или) развитию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(за исключением капитального ремонта).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6.1.1.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наличие обязательства субъекта Российской Федерации обеспечить функционирование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бизнес-инкубатор создается в соответствии с требованиями, установленными пунктом 6.1.2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в целях получения субсидии на реализацию мероприятия по созданию и (или) развитию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субъект Российской Федерации должен принять на себя следующие обязательства: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определить уполномоченный орган субъекта Российской Федерации, ответственный за создание и деятельность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и урегулирование споров, связанных с размещением в нем субъектов малого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обеспечить функционирование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в течение не менее 10 лет с момента ввода в эксплуатацию объекта (объектов) за счет субсидии, предоставленной на создание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обеспечить текущее финансирование деятельности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определить организацию, управляющую деятельностью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а также утвердить порядок управления деятельностью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пунктом 6.1.2.10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средства субсидии предоставляются субъектам Российской Федерации в целях </w:t>
      </w:r>
      <w:proofErr w:type="spellStart"/>
      <w:r w:rsidRPr="00CD2DCE">
        <w:rPr>
          <w:rFonts w:ascii="Times New Roman" w:eastAsia="Times New Roman" w:hAnsi="Times New Roman" w:cs="Times New Roman"/>
          <w:color w:val="000000" w:themeColor="text1"/>
          <w:sz w:val="21"/>
          <w:szCs w:val="21"/>
          <w:lang w:eastAsia="ru-RU"/>
        </w:rPr>
        <w:t>софинансирования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следующих направлений: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строительство (реконструкция), расширение и техническое перевооружение здания (части здания)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организационное и техническое обеспечение доступа к системам тепл</w:t>
      </w:r>
      <w:proofErr w:type="gramStart"/>
      <w:r w:rsidRPr="00CD2DCE">
        <w:rPr>
          <w:rFonts w:ascii="Times New Roman" w:eastAsia="Times New Roman" w:hAnsi="Times New Roman" w:cs="Times New Roman"/>
          <w:color w:val="000000" w:themeColor="text1"/>
          <w:sz w:val="21"/>
          <w:szCs w:val="21"/>
          <w:lang w:eastAsia="ru-RU"/>
        </w:rPr>
        <w:t>о-</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газо</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энерго</w:t>
      </w:r>
      <w:proofErr w:type="spellEnd"/>
      <w:r w:rsidRPr="00CD2DCE">
        <w:rPr>
          <w:rFonts w:ascii="Times New Roman" w:eastAsia="Times New Roman" w:hAnsi="Times New Roman" w:cs="Times New Roman"/>
          <w:color w:val="000000" w:themeColor="text1"/>
          <w:sz w:val="21"/>
          <w:szCs w:val="21"/>
          <w:lang w:eastAsia="ru-RU"/>
        </w:rPr>
        <w:t>- и водоснабжения, водоотведения, подземным инженерным коммуникациям, обеспечение связи;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 </w:t>
      </w:r>
      <w:proofErr w:type="gramStart"/>
      <w:r w:rsidRPr="00CD2DCE">
        <w:rPr>
          <w:rFonts w:ascii="Times New Roman" w:eastAsia="Times New Roman" w:hAnsi="Times New Roman" w:cs="Times New Roman"/>
          <w:color w:val="000000" w:themeColor="text1"/>
          <w:sz w:val="21"/>
          <w:szCs w:val="21"/>
          <w:lang w:eastAsia="ru-RU"/>
        </w:rPr>
        <w:t xml:space="preserve">Под </w:t>
      </w:r>
      <w:proofErr w:type="spellStart"/>
      <w:r w:rsidRPr="00CD2DCE">
        <w:rPr>
          <w:rFonts w:ascii="Times New Roman" w:eastAsia="Times New Roman" w:hAnsi="Times New Roman" w:cs="Times New Roman"/>
          <w:color w:val="000000" w:themeColor="text1"/>
          <w:sz w:val="21"/>
          <w:szCs w:val="21"/>
          <w:lang w:eastAsia="ru-RU"/>
        </w:rPr>
        <w:t>бизнес-инкубатором</w:t>
      </w:r>
      <w:proofErr w:type="spellEnd"/>
      <w:r w:rsidRPr="00CD2DCE">
        <w:rPr>
          <w:rFonts w:ascii="Times New Roman" w:eastAsia="Times New Roman" w:hAnsi="Times New Roman" w:cs="Times New Roman"/>
          <w:color w:val="000000" w:themeColor="text1"/>
          <w:sz w:val="21"/>
          <w:szCs w:val="21"/>
          <w:lang w:eastAsia="ru-RU"/>
        </w:rPr>
        <w:t xml:space="preserve">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w:t>
      </w:r>
      <w:proofErr w:type="spellStart"/>
      <w:r w:rsidRPr="00CD2DCE">
        <w:rPr>
          <w:rFonts w:ascii="Times New Roman" w:eastAsia="Times New Roman" w:hAnsi="Times New Roman" w:cs="Times New Roman"/>
          <w:color w:val="000000" w:themeColor="text1"/>
          <w:sz w:val="21"/>
          <w:szCs w:val="21"/>
          <w:lang w:eastAsia="ru-RU"/>
        </w:rPr>
        <w:t>бизнес-инкубатором</w:t>
      </w:r>
      <w:proofErr w:type="spellEnd"/>
      <w:r w:rsidRPr="00CD2DCE">
        <w:rPr>
          <w:rFonts w:ascii="Times New Roman" w:eastAsia="Times New Roman" w:hAnsi="Times New Roman" w:cs="Times New Roman"/>
          <w:color w:val="000000" w:themeColor="text1"/>
          <w:sz w:val="21"/>
          <w:szCs w:val="21"/>
          <w:lang w:eastAsia="ru-RU"/>
        </w:rPr>
        <w:t xml:space="preserve"> не превышает 3 (трех) лет (далее - ранняя стадия деятельности), осуществляющая такую поддержку путем предоставления</w:t>
      </w:r>
      <w:proofErr w:type="gramEnd"/>
      <w:r w:rsidRPr="00CD2DCE">
        <w:rPr>
          <w:rFonts w:ascii="Times New Roman" w:eastAsia="Times New Roman" w:hAnsi="Times New Roman" w:cs="Times New Roman"/>
          <w:color w:val="000000" w:themeColor="text1"/>
          <w:sz w:val="21"/>
          <w:szCs w:val="21"/>
          <w:lang w:eastAsia="ru-RU"/>
        </w:rPr>
        <w:t xml:space="preserve"> в аренду помещений и оказания услуг, необходимых для ведения предпринимательской деятельности, в том числе консультационных, бухгалтерских и </w:t>
      </w:r>
      <w:r w:rsidRPr="00CD2DCE">
        <w:rPr>
          <w:rFonts w:ascii="Times New Roman" w:eastAsia="Times New Roman" w:hAnsi="Times New Roman" w:cs="Times New Roman"/>
          <w:color w:val="000000" w:themeColor="text1"/>
          <w:sz w:val="21"/>
          <w:szCs w:val="21"/>
          <w:lang w:eastAsia="ru-RU"/>
        </w:rPr>
        <w:lastRenderedPageBreak/>
        <w:t>юридических услуг, а также проведения образовательных тренингов и семинаров, который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 </w:t>
      </w:r>
      <w:proofErr w:type="gramStart"/>
      <w:r w:rsidRPr="00CD2DCE">
        <w:rPr>
          <w:rFonts w:ascii="Times New Roman" w:eastAsia="Times New Roman" w:hAnsi="Times New Roman" w:cs="Times New Roman"/>
          <w:color w:val="000000" w:themeColor="text1"/>
          <w:sz w:val="21"/>
          <w:szCs w:val="21"/>
          <w:lang w:eastAsia="ru-RU"/>
        </w:rPr>
        <w:t xml:space="preserve">Общая площадь нежилых помещений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должна составлять не менее 85% от расчетной площади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а оставшаяся часть площади может предоставляться организациям, образующим инфраструктуру поддержки субъектов малого и среднего</w:t>
      </w:r>
      <w:proofErr w:type="gramEnd"/>
      <w:r w:rsidRPr="00CD2DCE">
        <w:rPr>
          <w:rFonts w:ascii="Times New Roman" w:eastAsia="Times New Roman" w:hAnsi="Times New Roman" w:cs="Times New Roman"/>
          <w:color w:val="000000" w:themeColor="text1"/>
          <w:sz w:val="21"/>
          <w:szCs w:val="21"/>
          <w:lang w:eastAsia="ru-RU"/>
        </w:rPr>
        <w:t xml:space="preserve"> предпринимательства, а также иным организациям в целях оказания услуг, указанных в пункте 6.1.2.9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6.1.2.2. Расчетной площадью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являются общие площади нежилых помещений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для размещения в </w:t>
      </w:r>
      <w:proofErr w:type="spellStart"/>
      <w:r w:rsidRPr="00CD2DCE">
        <w:rPr>
          <w:rFonts w:ascii="Times New Roman" w:eastAsia="Times New Roman" w:hAnsi="Times New Roman" w:cs="Times New Roman"/>
          <w:color w:val="000000" w:themeColor="text1"/>
          <w:sz w:val="21"/>
          <w:szCs w:val="21"/>
          <w:lang w:eastAsia="ru-RU"/>
        </w:rPr>
        <w:t>бизнес-инкубаторе</w:t>
      </w:r>
      <w:proofErr w:type="spellEnd"/>
      <w:r w:rsidRPr="00CD2DCE">
        <w:rPr>
          <w:rFonts w:ascii="Times New Roman" w:eastAsia="Times New Roman" w:hAnsi="Times New Roman" w:cs="Times New Roman"/>
          <w:color w:val="000000" w:themeColor="text1"/>
          <w:sz w:val="21"/>
          <w:szCs w:val="21"/>
          <w:lang w:eastAsia="ru-RU"/>
        </w:rPr>
        <w:t xml:space="preserve">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К расчетной площади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также относятся помещения для оказания услуг общественного питания работникам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6.1.2.3. В случае проведения реконструкции нежилых помещений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субъектом Российской Федерации должна представляться информация об объекте, отвечающем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строительство объекта должно быть начато не ранее 1 января 1970 года;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общий процент износа объекта должен составлять не более 50% на дату инвентаризации.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6.1.2.4.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офисного или смешанного типа, предназначенной для размещения субъектов малого предпринимательства, и не должна превышать 40% для </w:t>
      </w:r>
      <w:proofErr w:type="spellStart"/>
      <w:r w:rsidRPr="00CD2DCE">
        <w:rPr>
          <w:rFonts w:ascii="Times New Roman" w:eastAsia="Times New Roman" w:hAnsi="Times New Roman" w:cs="Times New Roman"/>
          <w:color w:val="000000" w:themeColor="text1"/>
          <w:sz w:val="21"/>
          <w:szCs w:val="21"/>
          <w:lang w:eastAsia="ru-RU"/>
        </w:rPr>
        <w:t>бизнес-инкубаторов</w:t>
      </w:r>
      <w:proofErr w:type="spellEnd"/>
      <w:r w:rsidRPr="00CD2DCE">
        <w:rPr>
          <w:rFonts w:ascii="Times New Roman" w:eastAsia="Times New Roman" w:hAnsi="Times New Roman" w:cs="Times New Roman"/>
          <w:color w:val="000000" w:themeColor="text1"/>
          <w:sz w:val="21"/>
          <w:szCs w:val="21"/>
          <w:lang w:eastAsia="ru-RU"/>
        </w:rPr>
        <w:t xml:space="preserve"> производственного типа и агропромышленных </w:t>
      </w:r>
      <w:proofErr w:type="spellStart"/>
      <w:r w:rsidRPr="00CD2DCE">
        <w:rPr>
          <w:rFonts w:ascii="Times New Roman" w:eastAsia="Times New Roman" w:hAnsi="Times New Roman" w:cs="Times New Roman"/>
          <w:color w:val="000000" w:themeColor="text1"/>
          <w:sz w:val="21"/>
          <w:szCs w:val="21"/>
          <w:lang w:eastAsia="ru-RU"/>
        </w:rPr>
        <w:t>бизнес-инкубаторов</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6.1.2.5. Бизнес-инкубатор в зависимости от специализации организации, управляющей его деятельностью, может быть: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общего типа (специализация соответствует пункту 6.1.2.7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инновационного типа (специализация соответствует пунктам 6.1.2.7 и 6.1.2.8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6.1.2.6. Бизнес-инкубатор общего типа может быть: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производственным (при наличии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офисным;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смешанным;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отраслевым, в том числе аграрным (в соответствии со сферой деятельности предполагаемых к размещению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6.1.2.7. Организация, управляющая деятельностью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должна осуществлять следующие функции: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реализация следующих процессов: поиск, оценка перспективности и отбор проектов для размещения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мониторинг и анализ последовательности и эффективности шагов в создании </w:t>
      </w:r>
      <w:r w:rsidRPr="00CD2DCE">
        <w:rPr>
          <w:rFonts w:ascii="Times New Roman" w:eastAsia="Times New Roman" w:hAnsi="Times New Roman" w:cs="Times New Roman"/>
          <w:color w:val="000000" w:themeColor="text1"/>
          <w:sz w:val="21"/>
          <w:szCs w:val="21"/>
          <w:lang w:eastAsia="ru-RU"/>
        </w:rPr>
        <w:lastRenderedPageBreak/>
        <w:t xml:space="preserve">стратегии выхода резидентов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в условиях реального рынка и оказание им консалтинговых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создание экспертного сообщества для оценки проектов;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рекламно-просветительская деятельность в сфере предпринимательства и повышение </w:t>
      </w:r>
      <w:proofErr w:type="spellStart"/>
      <w:proofErr w:type="gramStart"/>
      <w:r w:rsidRPr="00CD2DCE">
        <w:rPr>
          <w:rFonts w:ascii="Times New Roman" w:eastAsia="Times New Roman" w:hAnsi="Times New Roman" w:cs="Times New Roman"/>
          <w:color w:val="000000" w:themeColor="text1"/>
          <w:sz w:val="21"/>
          <w:szCs w:val="21"/>
          <w:lang w:eastAsia="ru-RU"/>
        </w:rPr>
        <w:t>бизнес-активности</w:t>
      </w:r>
      <w:proofErr w:type="spellEnd"/>
      <w:proofErr w:type="gramEnd"/>
      <w:r w:rsidRPr="00CD2DCE">
        <w:rPr>
          <w:rFonts w:ascii="Times New Roman" w:eastAsia="Times New Roman" w:hAnsi="Times New Roman" w:cs="Times New Roman"/>
          <w:color w:val="000000" w:themeColor="text1"/>
          <w:sz w:val="21"/>
          <w:szCs w:val="21"/>
          <w:lang w:eastAsia="ru-RU"/>
        </w:rPr>
        <w:t xml:space="preserve"> населения;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обучение основам предпринимательской деятельности, профессиональная переподготовка и повышение квалификации населения;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создание партнерской сети сервисных организаций, необходимых для деятельности резидентов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ведение базы данных резидентов и внешних потребителей услуг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взаимодействие с некоммерческими организациями, выражающими интересы субъектов малого и среднего предпринимательства, и структурными подразделениями указанных организаций;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организация площадки для встреч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работа с молодежью с целью развития молодежного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техническая эксплуатация здания (части здания)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6.1.2.8. Организация, управляющая деятельностью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инновационного типа, должна осуществлять функции, указанные в пункте 6.1.2.7 настоящих требований, а также осуществлять: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реализацию процессов, указанных в абзаце втором пункта 6.1.2.7 настоящих требований, в отношении инновационных проектов;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создание экспертного сообщества для оценки инновационных проектов;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6.1.2.9. Бизнес-инкубатор должен обеспечивать бесплатное оказание следующих основных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Правилам предоставления и распределения субсидий из федерального бюджета бюджетам субъектов</w:t>
      </w:r>
      <w:proofErr w:type="gramEnd"/>
      <w:r w:rsidRPr="00CD2DCE">
        <w:rPr>
          <w:rFonts w:ascii="Times New Roman" w:eastAsia="Times New Roman" w:hAnsi="Times New Roman" w:cs="Times New Roman"/>
          <w:color w:val="000000" w:themeColor="text1"/>
          <w:sz w:val="21"/>
          <w:szCs w:val="21"/>
          <w:lang w:eastAsia="ru-RU"/>
        </w:rPr>
        <w:t xml:space="preserve"> на реализацию комплексных инвестиционных проектов по развитию инновационных территориальных кластеров, </w:t>
      </w:r>
      <w:proofErr w:type="gramStart"/>
      <w:r w:rsidRPr="00CD2DCE">
        <w:rPr>
          <w:rFonts w:ascii="Times New Roman" w:eastAsia="Times New Roman" w:hAnsi="Times New Roman" w:cs="Times New Roman"/>
          <w:color w:val="000000" w:themeColor="text1"/>
          <w:sz w:val="21"/>
          <w:szCs w:val="21"/>
          <w:lang w:eastAsia="ru-RU"/>
        </w:rPr>
        <w:t>приведенным</w:t>
      </w:r>
      <w:proofErr w:type="gramEnd"/>
      <w:r w:rsidRPr="00CD2DCE">
        <w:rPr>
          <w:rFonts w:ascii="Times New Roman" w:eastAsia="Times New Roman" w:hAnsi="Times New Roman" w:cs="Times New Roman"/>
          <w:color w:val="000000" w:themeColor="text1"/>
          <w:sz w:val="21"/>
          <w:szCs w:val="21"/>
          <w:lang w:eastAsia="ru-RU"/>
        </w:rPr>
        <w:t xml:space="preserve"> в приложении № 6 к государственной программе "Экономическое развитие и инновационная экономика", нежилых помещений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в порядке и на условиях, определенных настоящими требованиями;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почтово-секретарские услуги;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предоставление доступа к информационным базам данных, необходимым для резидентов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подготовка учредительных документов и документов, необходимых для государственной регистрации юридических лиц;</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помощь в получении кредитов и банковских гарантий;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поиск инвесторов и посредничество в контактах с потенциальными деловыми партнерами;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поддержка при решении административных и правовых проблем, в том числе составление типовых договоров;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приобретение специализированной печатной продукции;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предоставление услуг по повышению квалификации и обучению.</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Бизнес-инкубатор должен обеспечивать платное оказание маркетинговых и рекламных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Бизнес-инкубаторы</w:t>
      </w:r>
      <w:proofErr w:type="spellEnd"/>
      <w:proofErr w:type="gramEnd"/>
      <w:r w:rsidRPr="00CD2DCE">
        <w:rPr>
          <w:rFonts w:ascii="Times New Roman" w:eastAsia="Times New Roman" w:hAnsi="Times New Roman" w:cs="Times New Roman"/>
          <w:color w:val="000000" w:themeColor="text1"/>
          <w:sz w:val="21"/>
          <w:szCs w:val="21"/>
          <w:lang w:eastAsia="ru-RU"/>
        </w:rPr>
        <w:t xml:space="preserve"> производственного и инновационного типа также должны бесплатно осуществляют следующие виды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привлечение заказов для дозагрузки производственных мощностей малых промышленных предприятий;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информационно-ресурсное обеспечение процессов внедрения новых технологий;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подготовка инвестиционных предложений для привлечения инвестиций, в том числе за счет средств паевых инвестиционных фондов.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6.1.2.10. Бизнес-инкубатор (за исключением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бизнес-инкубаторов</w:t>
      </w:r>
      <w:proofErr w:type="spellEnd"/>
      <w:proofErr w:type="gramEnd"/>
      <w:r w:rsidRPr="00CD2DCE">
        <w:rPr>
          <w:rFonts w:ascii="Times New Roman" w:eastAsia="Times New Roman" w:hAnsi="Times New Roman" w:cs="Times New Roman"/>
          <w:color w:val="000000" w:themeColor="text1"/>
          <w:sz w:val="21"/>
          <w:szCs w:val="21"/>
          <w:lang w:eastAsia="ru-RU"/>
        </w:rPr>
        <w:t xml:space="preserve"> производственного, в том числе агропромышленного типа) должен соответствовать следующим основным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не менее 80% рабочих мест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должны быть обеспечены доступом в информационно-телекоммуникационную сеть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наличие оргтехники для коллективного доступа: факс, копировальный аппарат, сканер, цветной принтер, </w:t>
      </w:r>
      <w:proofErr w:type="gramStart"/>
      <w:r w:rsidRPr="00CD2DCE">
        <w:rPr>
          <w:rFonts w:ascii="Times New Roman" w:eastAsia="Times New Roman" w:hAnsi="Times New Roman" w:cs="Times New Roman"/>
          <w:color w:val="000000" w:themeColor="text1"/>
          <w:sz w:val="21"/>
          <w:szCs w:val="21"/>
          <w:lang w:eastAsia="ru-RU"/>
        </w:rPr>
        <w:t>телефонная</w:t>
      </w:r>
      <w:proofErr w:type="gramEnd"/>
      <w:r w:rsidRPr="00CD2DCE">
        <w:rPr>
          <w:rFonts w:ascii="Times New Roman" w:eastAsia="Times New Roman" w:hAnsi="Times New Roman" w:cs="Times New Roman"/>
          <w:color w:val="000000" w:themeColor="text1"/>
          <w:sz w:val="21"/>
          <w:szCs w:val="21"/>
          <w:lang w:eastAsia="ru-RU"/>
        </w:rPr>
        <w:t xml:space="preserve"> мини-АТС;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не менее одной переговорной комнаты, оборудованной мебелью и телефоном с выходом на городскую и междугородную связь;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6.1.2.11. Для создания и развития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бизнес-инкубаторов</w:t>
      </w:r>
      <w:proofErr w:type="spellEnd"/>
      <w:proofErr w:type="gramEnd"/>
      <w:r w:rsidRPr="00CD2DCE">
        <w:rPr>
          <w:rFonts w:ascii="Times New Roman" w:eastAsia="Times New Roman" w:hAnsi="Times New Roman" w:cs="Times New Roman"/>
          <w:color w:val="000000" w:themeColor="text1"/>
          <w:sz w:val="21"/>
          <w:szCs w:val="21"/>
          <w:lang w:eastAsia="ru-RU"/>
        </w:rPr>
        <w:t>,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6.1.2.12. Помещения и оборудование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бизнес-инкубаторов</w:t>
      </w:r>
      <w:proofErr w:type="spellEnd"/>
      <w:proofErr w:type="gramEnd"/>
      <w:r w:rsidRPr="00CD2DCE">
        <w:rPr>
          <w:rFonts w:ascii="Times New Roman" w:eastAsia="Times New Roman" w:hAnsi="Times New Roman" w:cs="Times New Roman"/>
          <w:color w:val="000000" w:themeColor="text1"/>
          <w:sz w:val="21"/>
          <w:szCs w:val="21"/>
          <w:lang w:eastAsia="ru-RU"/>
        </w:rPr>
        <w:t xml:space="preserve"> должны предоставляться субъектам малого предпринимательства и организациям, образующим инфраструктуру поддержки субъектов малого и среднего предпринимательства, на конкурсной основе в соответствии с пунктами 6.1.2.13 - 6.1.2.15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6.1.2.13. Предоставление нежилых помещений, оборудования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должно осуществляться на конкурсной основе. </w:t>
      </w:r>
      <w:proofErr w:type="gramStart"/>
      <w:r w:rsidRPr="00CD2DCE">
        <w:rPr>
          <w:rFonts w:ascii="Times New Roman" w:eastAsia="Times New Roman" w:hAnsi="Times New Roman" w:cs="Times New Roman"/>
          <w:color w:val="000000" w:themeColor="text1"/>
          <w:sz w:val="21"/>
          <w:szCs w:val="21"/>
          <w:lang w:eastAsia="ru-RU"/>
        </w:rPr>
        <w:t>Конкурс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 67 (зарегистрирован Минюстом России 11 февраля 2010 г., регистрационный № 16386, с изменениями, внесенными приказами ФАС России от 20</w:t>
      </w:r>
      <w:proofErr w:type="gramEnd"/>
      <w:r w:rsidRPr="00CD2DCE">
        <w:rPr>
          <w:rFonts w:ascii="Times New Roman" w:eastAsia="Times New Roman" w:hAnsi="Times New Roman" w:cs="Times New Roman"/>
          <w:color w:val="000000" w:themeColor="text1"/>
          <w:sz w:val="21"/>
          <w:szCs w:val="21"/>
          <w:lang w:eastAsia="ru-RU"/>
        </w:rPr>
        <w:t xml:space="preserve"> </w:t>
      </w:r>
      <w:proofErr w:type="gramStart"/>
      <w:r w:rsidRPr="00CD2DCE">
        <w:rPr>
          <w:rFonts w:ascii="Times New Roman" w:eastAsia="Times New Roman" w:hAnsi="Times New Roman" w:cs="Times New Roman"/>
          <w:color w:val="000000" w:themeColor="text1"/>
          <w:sz w:val="21"/>
          <w:szCs w:val="21"/>
          <w:lang w:eastAsia="ru-RU"/>
        </w:rPr>
        <w:t>октября 2011 г. № 732 (зарегистрирован Минюстом России 29 ноября 2011 г., регистрационный № 22441), от 30 марта 2012 г. № 203 (зарегистрирован Минюстом России 18 мая 2012 г., регистрационный № 24210), от 24 декабря 2013 г. № 872/13 (зарегистрирован Минюстом России 17 февраля 2014 г., регистрационный № 31333), от 3 мая 2017 г. № 600/17 (зарегистрирован Минюстом России 3 октября 2017 г., регистрационный № 48394).</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6.1.2.14.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не допускается размещение субъектов малого предпринимательства, осуществляющих следующие виды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розничная или оптовая торговля;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услуги адвокатов;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нотариальная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ломбарды;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бытовые услуги;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услуги по ремонту, техническому обслуживанию и мойке автотранспортных средств;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медицинские и ветеринарные услуги;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общественное питание (кроме столовых для работников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и компаний, размещенных в нем);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операции с недвижимостью, включая оказание посреднических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производство подакцизных товаров, за исключением изготовления ювелирных изделий;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добыча и реализация полезных ископаемых;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игорный бизнес.</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В случае если по результатам проведенного конкурсного отбора количество желающих разместиться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не обеспечивает полное заполнение площадей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в </w:t>
      </w:r>
      <w:proofErr w:type="spellStart"/>
      <w:r w:rsidRPr="00CD2DCE">
        <w:rPr>
          <w:rFonts w:ascii="Times New Roman" w:eastAsia="Times New Roman" w:hAnsi="Times New Roman" w:cs="Times New Roman"/>
          <w:color w:val="000000" w:themeColor="text1"/>
          <w:sz w:val="21"/>
          <w:szCs w:val="21"/>
          <w:lang w:eastAsia="ru-RU"/>
        </w:rPr>
        <w:t>бизнес-инкубаторе</w:t>
      </w:r>
      <w:proofErr w:type="spellEnd"/>
      <w:r w:rsidRPr="00CD2DCE">
        <w:rPr>
          <w:rFonts w:ascii="Times New Roman" w:eastAsia="Times New Roman" w:hAnsi="Times New Roman" w:cs="Times New Roman"/>
          <w:color w:val="000000" w:themeColor="text1"/>
          <w:sz w:val="21"/>
          <w:szCs w:val="21"/>
          <w:lang w:eastAsia="ru-RU"/>
        </w:rPr>
        <w:t xml:space="preserve"> допускается размещение субъектов малого предпринимательства, обеспечивающих предоставление своих услуг для резидентов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на льготных условиях и осуществляющих следующие виды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строительство, включая ремонтно-строительные работы;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распространение наружной рекламы с использованием рекламных конструкций, размещение рекламы на транспортных средствах;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финансовые, страховые услуги;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оказание автотранспортных услуг по перевозке пассажиров и грузов.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6.1.2.15. Максимальный срок предоставления нежилых помещений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в аренду (субаренду) субъектам малого предпринимательства не должен превышать 3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Предоставление нежилых помещений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6.1.2.16. Руководитель организации, выбранной для осуществления управления деятельностью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должен:</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быть гражданином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иметь высшее экономическое образование или высшее образование в сфере управления;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обладать опытом работы на руководящих должностях не менее 3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6.1.2.17. Организация, выбранная для осуществления управления деятельностью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должна иметь в штатном расписании не менее двух должностей менеджеров для работы с резидентами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6.1.2.18. Менеджеры должны осуществлять непосредственное участие в процессах, указанных в абзаце втором пункта 6.1.2.7 настоящих требований, от поиска, отбора и оценки проектов до создания модели бизнеса и разработки концепции выхода на рынок резидентов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6.1.2.19. Менеджеры должны иметь: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высшее или дополнительное профессиональное образование в сфере менеджмента (инновационного менеджмента);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опыт работы не менее 3 (трех)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6.1.2.20. Организация, управляющая деятельностью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должна обеспечивать на постоянной основе размещение и обновление (актуализацию) (не реже двух раз в месяц) на официальном сайте бизнес инкубатора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общие сведения о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об учредителях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 помещениях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а также информацию об условиях и сроках проведения конкурсных отборов на размещение в </w:t>
      </w:r>
      <w:proofErr w:type="spellStart"/>
      <w:r w:rsidRPr="00CD2DCE">
        <w:rPr>
          <w:rFonts w:ascii="Times New Roman" w:eastAsia="Times New Roman" w:hAnsi="Times New Roman" w:cs="Times New Roman"/>
          <w:color w:val="000000" w:themeColor="text1"/>
          <w:sz w:val="21"/>
          <w:szCs w:val="21"/>
          <w:lang w:eastAsia="ru-RU"/>
        </w:rPr>
        <w:t>бизнес-инкубаторе</w:t>
      </w:r>
      <w:proofErr w:type="spellEnd"/>
      <w:r w:rsidRPr="00CD2DCE">
        <w:rPr>
          <w:rFonts w:ascii="Times New Roman" w:eastAsia="Times New Roman" w:hAnsi="Times New Roman" w:cs="Times New Roman"/>
          <w:color w:val="000000" w:themeColor="text1"/>
          <w:sz w:val="21"/>
          <w:szCs w:val="21"/>
          <w:lang w:eastAsia="ru-RU"/>
        </w:rPr>
        <w:t xml:space="preserve"> субъектов малого предпринимательства 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 субъектах малого предпринимательства и организациях, образующих инфраструктуру поддержки субъектов малого и среднего предпринимательства, размещающихся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с указанием информации об их отраслевой принадлежности, производимых товарах, оказываемых услугах;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сведения о деятельности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об его услугах, в том числе о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 отчеты о деятельности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за предыдущие годы с момента создания;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6.1.2.21. </w:t>
      </w:r>
      <w:proofErr w:type="gramStart"/>
      <w:r w:rsidRPr="00CD2DCE">
        <w:rPr>
          <w:rFonts w:ascii="Times New Roman" w:eastAsia="Times New Roman" w:hAnsi="Times New Roman" w:cs="Times New Roman"/>
          <w:color w:val="000000" w:themeColor="text1"/>
          <w:sz w:val="21"/>
          <w:szCs w:val="21"/>
          <w:lang w:eastAsia="ru-RU"/>
        </w:rPr>
        <w:t xml:space="preserve">Организация, управляющая деятельностью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должна ежегодно проходить оценку эффективности, содержащую: анализ эффективности процессов поиска, оценку перспективности и отбора проектов для размещения в </w:t>
      </w:r>
      <w:proofErr w:type="spellStart"/>
      <w:r w:rsidRPr="00CD2DCE">
        <w:rPr>
          <w:rFonts w:ascii="Times New Roman" w:eastAsia="Times New Roman" w:hAnsi="Times New Roman" w:cs="Times New Roman"/>
          <w:color w:val="000000" w:themeColor="text1"/>
          <w:sz w:val="21"/>
          <w:szCs w:val="21"/>
          <w:lang w:eastAsia="ru-RU"/>
        </w:rPr>
        <w:t>бизнес-инкубаторе</w:t>
      </w:r>
      <w:proofErr w:type="spellEnd"/>
      <w:r w:rsidRPr="00CD2DCE">
        <w:rPr>
          <w:rFonts w:ascii="Times New Roman" w:eastAsia="Times New Roman" w:hAnsi="Times New Roman" w:cs="Times New Roman"/>
          <w:color w:val="000000" w:themeColor="text1"/>
          <w:sz w:val="21"/>
          <w:szCs w:val="21"/>
          <w:lang w:eastAsia="ru-RU"/>
        </w:rPr>
        <w:t xml:space="preserve">; анализ эффективности процессов мониторинга и анализа последовательности и эффективности шагов в создании стратегии выхода резидентов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w:t>
      </w:r>
      <w:proofErr w:type="gramEnd"/>
      <w:r w:rsidRPr="00CD2DCE">
        <w:rPr>
          <w:rFonts w:ascii="Times New Roman" w:eastAsia="Times New Roman" w:hAnsi="Times New Roman" w:cs="Times New Roman"/>
          <w:color w:val="000000" w:themeColor="text1"/>
          <w:sz w:val="21"/>
          <w:szCs w:val="21"/>
          <w:lang w:eastAsia="ru-RU"/>
        </w:rPr>
        <w:t xml:space="preserve"> анализ информации о качестве менеджмента и эффективности человеческих ресурсов (персонала)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анализ информации о качестве системы мониторинга деятельности субъектов малого предпринимательства, пользующихся услугами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анализ информации о наличии обучающих программ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в том числе программ развития и поддержки молодежного предпринимательства в </w:t>
      </w:r>
      <w:proofErr w:type="spellStart"/>
      <w:r w:rsidRPr="00CD2DCE">
        <w:rPr>
          <w:rFonts w:ascii="Times New Roman" w:eastAsia="Times New Roman" w:hAnsi="Times New Roman" w:cs="Times New Roman"/>
          <w:color w:val="000000" w:themeColor="text1"/>
          <w:sz w:val="21"/>
          <w:szCs w:val="21"/>
          <w:lang w:eastAsia="ru-RU"/>
        </w:rPr>
        <w:t>бизнес-инкубаторе</w:t>
      </w:r>
      <w:proofErr w:type="spellEnd"/>
      <w:r w:rsidRPr="00CD2DCE">
        <w:rPr>
          <w:rFonts w:ascii="Times New Roman" w:eastAsia="Times New Roman" w:hAnsi="Times New Roman" w:cs="Times New Roman"/>
          <w:color w:val="000000" w:themeColor="text1"/>
          <w:sz w:val="21"/>
          <w:szCs w:val="21"/>
          <w:lang w:eastAsia="ru-RU"/>
        </w:rPr>
        <w:t xml:space="preserve">, о наличии партнерской сети, об эффективности сотрудничества </w:t>
      </w:r>
      <w:proofErr w:type="spellStart"/>
      <w:r w:rsidRPr="00CD2DCE">
        <w:rPr>
          <w:rFonts w:ascii="Times New Roman" w:eastAsia="Times New Roman" w:hAnsi="Times New Roman" w:cs="Times New Roman"/>
          <w:color w:val="000000" w:themeColor="text1"/>
          <w:sz w:val="21"/>
          <w:szCs w:val="21"/>
          <w:lang w:eastAsia="ru-RU"/>
        </w:rPr>
        <w:t>бизнес-инкубатора</w:t>
      </w:r>
      <w:proofErr w:type="spellEnd"/>
      <w:r w:rsidRPr="00CD2DCE">
        <w:rPr>
          <w:rFonts w:ascii="Times New Roman" w:eastAsia="Times New Roman" w:hAnsi="Times New Roman" w:cs="Times New Roman"/>
          <w:color w:val="000000" w:themeColor="text1"/>
          <w:sz w:val="21"/>
          <w:szCs w:val="21"/>
          <w:lang w:eastAsia="ru-RU"/>
        </w:rPr>
        <w:t xml:space="preserve"> с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Управляющая компания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по итогам конкурсного отбора совместно с резидентом должна утверждать план развития данного субъекта малого предпринимательства и ежеквартально осуществлять контроль исполнения данного плана. Несоблюдение субъектом малого предпринимательства плана развития в течение трех кварталов подряд является основанием для прекращения его размещения 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бизнес-инкубаторе</w:t>
      </w:r>
      <w:proofErr w:type="spellEnd"/>
      <w:proofErr w:type="gramEnd"/>
      <w:r w:rsidRPr="00CD2DCE">
        <w:rPr>
          <w:rFonts w:ascii="Times New Roman" w:eastAsia="Times New Roman" w:hAnsi="Times New Roman" w:cs="Times New Roman"/>
          <w:color w:val="000000" w:themeColor="text1"/>
          <w:sz w:val="21"/>
          <w:szCs w:val="21"/>
          <w:lang w:eastAsia="ru-RU"/>
        </w:rPr>
        <w:t xml:space="preserve"> и расторжения договора.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6.1.3. Управляющая компания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должна обеспечить до истечения календарного года после вступления в силу настоящих требований формирование в электронном виде перечня услуг, предоставляемых </w:t>
      </w:r>
      <w:proofErr w:type="spellStart"/>
      <w:r w:rsidRPr="00CD2DCE">
        <w:rPr>
          <w:rFonts w:ascii="Times New Roman" w:eastAsia="Times New Roman" w:hAnsi="Times New Roman" w:cs="Times New Roman"/>
          <w:color w:val="000000" w:themeColor="text1"/>
          <w:sz w:val="21"/>
          <w:szCs w:val="21"/>
          <w:lang w:eastAsia="ru-RU"/>
        </w:rPr>
        <w:t>бизнес-инкубатором</w:t>
      </w:r>
      <w:proofErr w:type="spellEnd"/>
      <w:r w:rsidRPr="00CD2DCE">
        <w:rPr>
          <w:rFonts w:ascii="Times New Roman" w:eastAsia="Times New Roman" w:hAnsi="Times New Roman" w:cs="Times New Roman"/>
          <w:color w:val="000000" w:themeColor="text1"/>
          <w:sz w:val="21"/>
          <w:szCs w:val="21"/>
          <w:lang w:eastAsia="ru-RU"/>
        </w:rPr>
        <w:t>,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Управляющая компания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должна обеспечить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w:t>
      </w:r>
      <w:proofErr w:type="spellStart"/>
      <w:r w:rsidRPr="00CD2DCE">
        <w:rPr>
          <w:rFonts w:ascii="Times New Roman" w:eastAsia="Times New Roman" w:hAnsi="Times New Roman" w:cs="Times New Roman"/>
          <w:color w:val="000000" w:themeColor="text1"/>
          <w:sz w:val="21"/>
          <w:szCs w:val="21"/>
          <w:lang w:eastAsia="ru-RU"/>
        </w:rPr>
        <w:t>бизнес-инкубатором</w:t>
      </w:r>
      <w:proofErr w:type="spellEnd"/>
      <w:r w:rsidRPr="00CD2DCE">
        <w:rPr>
          <w:rFonts w:ascii="Times New Roman" w:eastAsia="Times New Roman" w:hAnsi="Times New Roman" w:cs="Times New Roman"/>
          <w:color w:val="000000" w:themeColor="text1"/>
          <w:sz w:val="21"/>
          <w:szCs w:val="21"/>
          <w:lang w:eastAsia="ru-RU"/>
        </w:rPr>
        <w:t xml:space="preserve">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Управляющая компания </w:t>
      </w:r>
      <w:proofErr w:type="spellStart"/>
      <w:proofErr w:type="gramStart"/>
      <w:r w:rsidRPr="00CD2DCE">
        <w:rPr>
          <w:rFonts w:ascii="Times New Roman" w:eastAsia="Times New Roman" w:hAnsi="Times New Roman" w:cs="Times New Roman"/>
          <w:color w:val="000000" w:themeColor="text1"/>
          <w:sz w:val="21"/>
          <w:szCs w:val="21"/>
          <w:lang w:eastAsia="ru-RU"/>
        </w:rPr>
        <w:t>бизнес-инкубатора</w:t>
      </w:r>
      <w:proofErr w:type="spellEnd"/>
      <w:proofErr w:type="gramEnd"/>
      <w:r w:rsidRPr="00CD2DCE">
        <w:rPr>
          <w:rFonts w:ascii="Times New Roman" w:eastAsia="Times New Roman" w:hAnsi="Times New Roman" w:cs="Times New Roman"/>
          <w:color w:val="000000" w:themeColor="text1"/>
          <w:sz w:val="21"/>
          <w:szCs w:val="21"/>
          <w:lang w:eastAsia="ru-RU"/>
        </w:rPr>
        <w:t xml:space="preserve">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 Предоставление субсидии на реализацию мероприятий по созданию и развитию промышленного парка, индустриального парка и агропромышленного парка (за исключением капитального ремонта).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 1119.</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6.2.2.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обязательства субъекта Российской Федерации обеспечить функционирование промышленного парка, индустриального парка и агропромышленного парка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промышленный парк, индустриальный парк и агропромышленный парк создается в соответствии с требованиями, установленными пунктом 6.2.3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в) наличие бизнес-плана создания и (или) развития промышленного парка, индустриального парка и агропромышленного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наличие концепции создания и (или) развития промышленного парка, </w:t>
      </w:r>
      <w:proofErr w:type="gramStart"/>
      <w:r w:rsidRPr="00CD2DCE">
        <w:rPr>
          <w:rFonts w:ascii="Times New Roman" w:eastAsia="Times New Roman" w:hAnsi="Times New Roman" w:cs="Times New Roman"/>
          <w:color w:val="000000" w:themeColor="text1"/>
          <w:sz w:val="21"/>
          <w:szCs w:val="21"/>
          <w:lang w:eastAsia="ru-RU"/>
        </w:rPr>
        <w:t>включающей</w:t>
      </w:r>
      <w:proofErr w:type="gramEnd"/>
      <w:r w:rsidRPr="00CD2DCE">
        <w:rPr>
          <w:rFonts w:ascii="Times New Roman" w:eastAsia="Times New Roman" w:hAnsi="Times New Roman" w:cs="Times New Roman"/>
          <w:color w:val="000000" w:themeColor="text1"/>
          <w:sz w:val="21"/>
          <w:szCs w:val="21"/>
          <w:lang w:eastAsia="ru-RU"/>
        </w:rPr>
        <w:t xml:space="preserve"> в том числе определение целей и задач, целесообразности и предпосылок создания промышленного парка, определение спроса на услуги промышленного парка, обоснование основных показателей 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парка), анализ потребностей его потенциальных резидентов, определение источников и условий финансирования создания промышленного парка, оценку имеющихся и возможных рисков, оценку результативности и эффективности создания промышленного парка; определение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xml:space="preserve">) наличие плана территории промышленного парка с пояснительной запиской, в которой </w:t>
      </w:r>
      <w:proofErr w:type="gramStart"/>
      <w:r w:rsidRPr="00CD2DCE">
        <w:rPr>
          <w:rFonts w:ascii="Times New Roman" w:eastAsia="Times New Roman" w:hAnsi="Times New Roman" w:cs="Times New Roman"/>
          <w:color w:val="000000" w:themeColor="text1"/>
          <w:sz w:val="21"/>
          <w:szCs w:val="21"/>
          <w:lang w:eastAsia="ru-RU"/>
        </w:rPr>
        <w:t>указаны</w:t>
      </w:r>
      <w:proofErr w:type="gramEnd"/>
      <w:r w:rsidRPr="00CD2DCE">
        <w:rPr>
          <w:rFonts w:ascii="Times New Roman" w:eastAsia="Times New Roman" w:hAnsi="Times New Roman" w:cs="Times New Roman"/>
          <w:color w:val="000000" w:themeColor="text1"/>
          <w:sz w:val="21"/>
          <w:szCs w:val="21"/>
          <w:lang w:eastAsia="ru-RU"/>
        </w:rPr>
        <w:t xml:space="preserve"> в том числе общая площадь территории промышленного парка, общая площадь земельных участков, расположенных на территории промышленного парка и предназначенных для размещения производств резидентов промышленного парка, общая площадь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наличие финансовой модели создания и (или) развития промышленного парка, индустриального парка и агропромышленного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ж)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парка), подтверждающих, что не менее 20% общей площади зданий (помещений) на территории промышленного парка предполагается для размещения производств указанных резидентов промышленного парка либо не менее 20% общей площади земельных участков промышленного парка предполагается для размещения производств указанных резидентов промышленного парка;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обеспечение функционирования 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и) средства субсидии предоставляются субъектам Российской Федерации в целях </w:t>
      </w:r>
      <w:proofErr w:type="spellStart"/>
      <w:r w:rsidRPr="00CD2DCE">
        <w:rPr>
          <w:rFonts w:ascii="Times New Roman" w:eastAsia="Times New Roman" w:hAnsi="Times New Roman" w:cs="Times New Roman"/>
          <w:color w:val="000000" w:themeColor="text1"/>
          <w:sz w:val="21"/>
          <w:szCs w:val="21"/>
          <w:lang w:eastAsia="ru-RU"/>
        </w:rPr>
        <w:t>софинансирования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следующих направлений: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создание и (или) развитие энергетической и транспортной инфраструктуры (дороги);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подведение к границе промышленного парка сетей инженерной инфраструктуры (тепл</w:t>
      </w:r>
      <w:proofErr w:type="gramStart"/>
      <w:r w:rsidRPr="00CD2DCE">
        <w:rPr>
          <w:rFonts w:ascii="Times New Roman" w:eastAsia="Times New Roman" w:hAnsi="Times New Roman" w:cs="Times New Roman"/>
          <w:color w:val="000000" w:themeColor="text1"/>
          <w:sz w:val="21"/>
          <w:szCs w:val="21"/>
          <w:lang w:eastAsia="ru-RU"/>
        </w:rPr>
        <w:t>о-</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газо</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энерго</w:t>
      </w:r>
      <w:proofErr w:type="spellEnd"/>
      <w:r w:rsidRPr="00CD2DCE">
        <w:rPr>
          <w:rFonts w:ascii="Times New Roman" w:eastAsia="Times New Roman" w:hAnsi="Times New Roman" w:cs="Times New Roman"/>
          <w:color w:val="000000" w:themeColor="text1"/>
          <w:sz w:val="21"/>
          <w:szCs w:val="21"/>
          <w:lang w:eastAsia="ru-RU"/>
        </w:rPr>
        <w:t>- и водоснабжение, ливневая канализация, система очистки сточных вод, линии связи);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инженерная подготовка в границах земельного участка, на котором размещается промышленный парк;</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подготовка промышленных площадок, в том числе проведение коммуникаций и реконструкция производственных зданий, строений, сооружений;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технологическое присоединение (подключение) к объектам </w:t>
      </w:r>
      <w:proofErr w:type="spellStart"/>
      <w:r w:rsidRPr="00CD2DCE">
        <w:rPr>
          <w:rFonts w:ascii="Times New Roman" w:eastAsia="Times New Roman" w:hAnsi="Times New Roman" w:cs="Times New Roman"/>
          <w:color w:val="000000" w:themeColor="text1"/>
          <w:sz w:val="21"/>
          <w:szCs w:val="21"/>
          <w:lang w:eastAsia="ru-RU"/>
        </w:rPr>
        <w:t>электросетевого</w:t>
      </w:r>
      <w:proofErr w:type="spellEnd"/>
      <w:r w:rsidRPr="00CD2DCE">
        <w:rPr>
          <w:rFonts w:ascii="Times New Roman" w:eastAsia="Times New Roman" w:hAnsi="Times New Roman" w:cs="Times New Roman"/>
          <w:color w:val="000000" w:themeColor="text1"/>
          <w:sz w:val="21"/>
          <w:szCs w:val="21"/>
          <w:lang w:eastAsia="ru-RU"/>
        </w:rPr>
        <w:t xml:space="preserve"> хозяйства, сетям водоснабжения.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6.2.3. </w:t>
      </w:r>
      <w:proofErr w:type="gramStart"/>
      <w:r w:rsidRPr="00CD2DCE">
        <w:rPr>
          <w:rFonts w:ascii="Times New Roman" w:eastAsia="Times New Roman" w:hAnsi="Times New Roman" w:cs="Times New Roman"/>
          <w:color w:val="000000" w:themeColor="text1"/>
          <w:sz w:val="21"/>
          <w:szCs w:val="21"/>
          <w:lang w:eastAsia="ru-RU"/>
        </w:rPr>
        <w:t>Под промышленным парком, индустриальным парком, агропромышленным парком в целях настоящих требований понимается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(далее - промышленный парк), который должен соответствовать следующим требованиям.</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6.2.3.1. </w:t>
      </w:r>
      <w:proofErr w:type="gramStart"/>
      <w:r w:rsidRPr="00CD2DCE">
        <w:rPr>
          <w:rFonts w:ascii="Times New Roman" w:eastAsia="Times New Roman" w:hAnsi="Times New Roman" w:cs="Times New Roman"/>
          <w:color w:val="000000" w:themeColor="text1"/>
          <w:sz w:val="21"/>
          <w:szCs w:val="21"/>
          <w:lang w:eastAsia="ru-RU"/>
        </w:rPr>
        <w:t>Площадь промышленного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w:t>
      </w:r>
      <w:proofErr w:type="gramEnd"/>
      <w:r w:rsidRPr="00CD2DCE">
        <w:rPr>
          <w:rFonts w:ascii="Times New Roman" w:eastAsia="Times New Roman" w:hAnsi="Times New Roman" w:cs="Times New Roman"/>
          <w:color w:val="000000" w:themeColor="text1"/>
          <w:sz w:val="21"/>
          <w:szCs w:val="21"/>
          <w:lang w:eastAsia="ru-RU"/>
        </w:rPr>
        <w:t>, аэропортов, портов), должна составлять не менее 8 га территории земельного участка.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6.2.3.2. </w:t>
      </w:r>
      <w:proofErr w:type="gramStart"/>
      <w:r w:rsidRPr="00CD2DCE">
        <w:rPr>
          <w:rFonts w:ascii="Times New Roman" w:eastAsia="Times New Roman" w:hAnsi="Times New Roman" w:cs="Times New Roman"/>
          <w:color w:val="000000" w:themeColor="text1"/>
          <w:sz w:val="21"/>
          <w:szCs w:val="21"/>
          <w:lang w:eastAsia="ru-RU"/>
        </w:rPr>
        <w:t>Площадь промышленного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w:t>
      </w:r>
      <w:proofErr w:type="gramEnd"/>
      <w:r w:rsidRPr="00CD2DCE">
        <w:rPr>
          <w:rFonts w:ascii="Times New Roman" w:eastAsia="Times New Roman" w:hAnsi="Times New Roman" w:cs="Times New Roman"/>
          <w:color w:val="000000" w:themeColor="text1"/>
          <w:sz w:val="21"/>
          <w:szCs w:val="21"/>
          <w:lang w:eastAsia="ru-RU"/>
        </w:rPr>
        <w:t xml:space="preserve">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6.2.3.3. Промышленный парк может располагаться на территории инновационного территориального кластера.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6.2.3.4. Промышленный парк является агропромышленным в случае размещения на его территории специализированных агропромышленных производств.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6.2.3.5. Основные услуги промышленного парка: предоставление в аренду земельных участков, помещений и объектов инфраструктуры, обеспечение инженерной, транспортной, </w:t>
      </w:r>
      <w:proofErr w:type="spellStart"/>
      <w:r w:rsidRPr="00CD2DCE">
        <w:rPr>
          <w:rFonts w:ascii="Times New Roman" w:eastAsia="Times New Roman" w:hAnsi="Times New Roman" w:cs="Times New Roman"/>
          <w:color w:val="000000" w:themeColor="text1"/>
          <w:sz w:val="21"/>
          <w:szCs w:val="21"/>
          <w:lang w:eastAsia="ru-RU"/>
        </w:rPr>
        <w:t>логистической</w:t>
      </w:r>
      <w:proofErr w:type="spellEnd"/>
      <w:r w:rsidRPr="00CD2DCE">
        <w:rPr>
          <w:rFonts w:ascii="Times New Roman" w:eastAsia="Times New Roman" w:hAnsi="Times New Roman" w:cs="Times New Roman"/>
          <w:color w:val="000000" w:themeColor="text1"/>
          <w:sz w:val="21"/>
          <w:szCs w:val="21"/>
          <w:lang w:eastAsia="ru-RU"/>
        </w:rPr>
        <w:t xml:space="preserve">,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w:t>
      </w:r>
      <w:proofErr w:type="spellStart"/>
      <w:r w:rsidRPr="00CD2DCE">
        <w:rPr>
          <w:rFonts w:ascii="Times New Roman" w:eastAsia="Times New Roman" w:hAnsi="Times New Roman" w:cs="Times New Roman"/>
          <w:color w:val="000000" w:themeColor="text1"/>
          <w:sz w:val="21"/>
          <w:szCs w:val="21"/>
          <w:lang w:eastAsia="ru-RU"/>
        </w:rPr>
        <w:t>водообеспечением</w:t>
      </w:r>
      <w:proofErr w:type="spellEnd"/>
      <w:r w:rsidRPr="00CD2DCE">
        <w:rPr>
          <w:rFonts w:ascii="Times New Roman" w:eastAsia="Times New Roman" w:hAnsi="Times New Roman" w:cs="Times New Roman"/>
          <w:color w:val="000000" w:themeColor="text1"/>
          <w:sz w:val="21"/>
          <w:szCs w:val="21"/>
          <w:lang w:eastAsia="ru-RU"/>
        </w:rPr>
        <w:t>, водоотведением.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6.2.3.6. </w:t>
      </w:r>
      <w:proofErr w:type="gramStart"/>
      <w:r w:rsidRPr="00CD2DCE">
        <w:rPr>
          <w:rFonts w:ascii="Times New Roman" w:eastAsia="Times New Roman" w:hAnsi="Times New Roman" w:cs="Times New Roman"/>
          <w:color w:val="000000" w:themeColor="text1"/>
          <w:sz w:val="21"/>
          <w:szCs w:val="21"/>
          <w:lang w:eastAsia="ru-RU"/>
        </w:rPr>
        <w:t>Управление комплексом объектов недвижимости промышленного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парка (далее - управляющая компания промышленного парка).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6.2.3.7. Управляющая компания промышленного парка должна обеспечивать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общие сведения о промышленном парке;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об учредителях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помещениях и площадях промышленного парка, а также информация об условиях и сроках проведения конкурсных отборов на размещение в промышленном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промышленного парка, об его услугах, в том числе о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отчеты о деятельности промышленного парка за предыдущие годы с момента создания;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6.2.3.8. Управляющая компания промышленного парка должна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предоставление в аренду и (или) продажа в собственность земельных участков, входящих в состав территории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парка, размещения резидентов и пользователей инфраструктуры промышленного парка, а также объектов инженерной и транспортной инфраструктуры (далее - территория промышленного парка), и для размещения</w:t>
      </w:r>
      <w:proofErr w:type="gramEnd"/>
      <w:r w:rsidRPr="00CD2DCE">
        <w:rPr>
          <w:rFonts w:ascii="Times New Roman" w:eastAsia="Times New Roman" w:hAnsi="Times New Roman" w:cs="Times New Roman"/>
          <w:color w:val="000000" w:themeColor="text1"/>
          <w:sz w:val="21"/>
          <w:szCs w:val="21"/>
          <w:lang w:eastAsia="ru-RU"/>
        </w:rPr>
        <w:t xml:space="preserve"> резидентов промышленного парка, зданий, строений, сооружений и их частей, помещений и объектов инфраструктуры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б) заключение соглашений о ведении деятельности на территории промышленного парка, обеспечение выполнения условий соглашений в рамках своих обязательств, участие в осуществлении </w:t>
      </w:r>
      <w:proofErr w:type="gramStart"/>
      <w:r w:rsidRPr="00CD2DCE">
        <w:rPr>
          <w:rFonts w:ascii="Times New Roman" w:eastAsia="Times New Roman" w:hAnsi="Times New Roman" w:cs="Times New Roman"/>
          <w:color w:val="000000" w:themeColor="text1"/>
          <w:sz w:val="21"/>
          <w:szCs w:val="21"/>
          <w:lang w:eastAsia="ru-RU"/>
        </w:rPr>
        <w:t>контроля за</w:t>
      </w:r>
      <w:proofErr w:type="gramEnd"/>
      <w:r w:rsidRPr="00CD2DCE">
        <w:rPr>
          <w:rFonts w:ascii="Times New Roman" w:eastAsia="Times New Roman" w:hAnsi="Times New Roman" w:cs="Times New Roman"/>
          <w:color w:val="000000" w:themeColor="text1"/>
          <w:sz w:val="21"/>
          <w:szCs w:val="21"/>
          <w:lang w:eastAsia="ru-RU"/>
        </w:rPr>
        <w:t xml:space="preserve"> выполнением резидентами условий соглашений;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привлечение новых резидентов на территорию промышленного парка, в том числе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обеспечение функционирования имущественного комплекса промышленного парка и инфраструктуры общего пользования, обеспечение содержания общей территории, организация охраны;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обеспечение резидентов промышленного парка энергетическими ресурсами (электроэнергия, тепловая энергия, альтернативные возобновляемые источники энергии);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обеспечение водоснабжения и водоотведения на территории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сбор информации, необходимой для включения в реестр резидентов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6.2.4. Управляющая компания промышленного парка должна обеспечить до истечения календарного года после вступления в силу настоящих требований формирование в электронном виде перечня услуг, предоставляемых промышленным парком,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Управляющая компания промышленного парка должна обеспечить до истечения календарного года после вступления в силу настоящих требований заключение договора (соглашения) о взаимодействии с </w:t>
      </w:r>
      <w:r w:rsidRPr="00CD2DCE">
        <w:rPr>
          <w:rFonts w:ascii="Times New Roman" w:eastAsia="Times New Roman" w:hAnsi="Times New Roman" w:cs="Times New Roman"/>
          <w:color w:val="000000" w:themeColor="text1"/>
          <w:sz w:val="21"/>
          <w:szCs w:val="21"/>
          <w:lang w:eastAsia="ru-RU"/>
        </w:rPr>
        <w:lastRenderedPageBreak/>
        <w:t>уполномоченным многофункциональным центром субъекта Российской Федерации, предусматривающего организацию предоставления услуг промышленного парка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Управляющая компания промышленного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 Предоставление субсидии на реализацию мероприятий по созданию и развитию технопарка (за исключением капитального ремонта).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6.3.1. Под технопарком в целях настоящих требований понимается совокупность объектов недвижимости, созданных для осуществления деятельности субъектов малого и среднего предпринимательства в сфере высоких технологий, состоящих из земельных участков, офисных зданий, лабораторных и производственных помещений, объектов инженерной, транспортной, жилой и социальной инфраструктуры.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 1119.</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6.3.3.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создание технопарка в соответствии с требованиями, установленными пунктами 6.3.4.1 - 6.3.4.7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бизнес-плана создания и (или) развития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г) наличие концепции создания и (или) развития технопарка, </w:t>
      </w:r>
      <w:proofErr w:type="gramStart"/>
      <w:r w:rsidRPr="00CD2DCE">
        <w:rPr>
          <w:rFonts w:ascii="Times New Roman" w:eastAsia="Times New Roman" w:hAnsi="Times New Roman" w:cs="Times New Roman"/>
          <w:color w:val="000000" w:themeColor="text1"/>
          <w:sz w:val="21"/>
          <w:szCs w:val="21"/>
          <w:lang w:eastAsia="ru-RU"/>
        </w:rPr>
        <w:t>включающей</w:t>
      </w:r>
      <w:proofErr w:type="gramEnd"/>
      <w:r w:rsidRPr="00CD2DCE">
        <w:rPr>
          <w:rFonts w:ascii="Times New Roman" w:eastAsia="Times New Roman" w:hAnsi="Times New Roman" w:cs="Times New Roman"/>
          <w:color w:val="000000" w:themeColor="text1"/>
          <w:sz w:val="21"/>
          <w:szCs w:val="21"/>
          <w:lang w:eastAsia="ru-RU"/>
        </w:rPr>
        <w:t xml:space="preserve"> в том числе определение целей и задач, целесообразности и предпосылок создания технопарка, определение спроса на услуги технопарка, обоснование основных показателей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анализ потребностей его потенциальных резидентов, определение источников и условий финансирования создания технопарка, оценку имеющихся и возможных рисков, оценку результативности и эффективности создания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наличие финансовой модели проекта создания и (или) развития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е)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подтверждающих, что не менее 20% общей площади зданий (помещений) на территории технопарка предполагается для размещения производств указанных резидентов технопарка либо не менее 20% общей площади земельных участков технопарка предполагается для размещения производств указанных резидентов технопарка;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ж) средства субсидии предоставляются субъектам Российской Федерации в целях </w:t>
      </w:r>
      <w:proofErr w:type="spellStart"/>
      <w:r w:rsidRPr="00CD2DCE">
        <w:rPr>
          <w:rFonts w:ascii="Times New Roman" w:eastAsia="Times New Roman" w:hAnsi="Times New Roman" w:cs="Times New Roman"/>
          <w:color w:val="000000" w:themeColor="text1"/>
          <w:sz w:val="21"/>
          <w:szCs w:val="21"/>
          <w:lang w:eastAsia="ru-RU"/>
        </w:rPr>
        <w:t>софинансирования</w:t>
      </w:r>
      <w:proofErr w:type="spellEnd"/>
      <w:r w:rsidRPr="00CD2DCE">
        <w:rPr>
          <w:rFonts w:ascii="Times New Roman" w:eastAsia="Times New Roman" w:hAnsi="Times New Roman" w:cs="Times New Roman"/>
          <w:color w:val="000000" w:themeColor="text1"/>
          <w:sz w:val="21"/>
          <w:szCs w:val="21"/>
          <w:lang w:eastAsia="ru-RU"/>
        </w:rPr>
        <w:t xml:space="preserve"> следующих направлений: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создание и (или) развитие энергетической и транспортной инфраструктуры (дороги);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подведение к границе технопарка сетей инженерной инфраструктуры (тепл</w:t>
      </w:r>
      <w:proofErr w:type="gramStart"/>
      <w:r w:rsidRPr="00CD2DCE">
        <w:rPr>
          <w:rFonts w:ascii="Times New Roman" w:eastAsia="Times New Roman" w:hAnsi="Times New Roman" w:cs="Times New Roman"/>
          <w:color w:val="000000" w:themeColor="text1"/>
          <w:sz w:val="21"/>
          <w:szCs w:val="21"/>
          <w:lang w:eastAsia="ru-RU"/>
        </w:rPr>
        <w:t>о-</w:t>
      </w:r>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газо</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энерго</w:t>
      </w:r>
      <w:proofErr w:type="spellEnd"/>
      <w:r w:rsidRPr="00CD2DCE">
        <w:rPr>
          <w:rFonts w:ascii="Times New Roman" w:eastAsia="Times New Roman" w:hAnsi="Times New Roman" w:cs="Times New Roman"/>
          <w:color w:val="000000" w:themeColor="text1"/>
          <w:sz w:val="21"/>
          <w:szCs w:val="21"/>
          <w:lang w:eastAsia="ru-RU"/>
        </w:rPr>
        <w:t>- и водоснабжение, ливневая канализация, система очистки сточных вод, линии связи);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подготовка площадок для размещения резидентов и инфраструктуры технопарка, в том числе проведение коммуникаций, строительство (реконструкция) офисных, производственных и лабораторных площадей;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оснащение офисным, лабораторным, технологическим и производственным оборудованием коллективного использования и (или) использования субъектами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6.3.4. Технопарк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6.3.4.1. Площадь технопарка должна составлять не менее 5000 кв. метров.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6.3.4.2. </w:t>
      </w:r>
      <w:proofErr w:type="gramStart"/>
      <w:r w:rsidRPr="00CD2DCE">
        <w:rPr>
          <w:rFonts w:ascii="Times New Roman" w:eastAsia="Times New Roman" w:hAnsi="Times New Roman" w:cs="Times New Roman"/>
          <w:color w:val="000000" w:themeColor="text1"/>
          <w:sz w:val="21"/>
          <w:szCs w:val="21"/>
          <w:lang w:eastAsia="ru-RU"/>
        </w:rPr>
        <w:t>Управление имущественным комплексом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а также обеспечение его организационной деятельности должно осуществляться управляющей компанией - юридическим лицом</w:t>
      </w:r>
      <w:proofErr w:type="gramEnd"/>
      <w:r w:rsidRPr="00CD2DCE">
        <w:rPr>
          <w:rFonts w:ascii="Times New Roman" w:eastAsia="Times New Roman" w:hAnsi="Times New Roman" w:cs="Times New Roman"/>
          <w:color w:val="000000" w:themeColor="text1"/>
          <w:sz w:val="21"/>
          <w:szCs w:val="21"/>
          <w:lang w:eastAsia="ru-RU"/>
        </w:rPr>
        <w:t>, реализующим деятельность по управлению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(далее - управляющая компания технопарка), отобранной по конкурсу или созданной для этих целей в соответствии с законодательством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6.3.4.3. Технопарк может располагаться на территории инновационного территориального кластера.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6.3.4.4. Для размещения в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6.3.4.5. </w:t>
      </w:r>
      <w:proofErr w:type="gramStart"/>
      <w:r w:rsidRPr="00CD2DCE">
        <w:rPr>
          <w:rFonts w:ascii="Times New Roman" w:eastAsia="Times New Roman" w:hAnsi="Times New Roman" w:cs="Times New Roman"/>
          <w:color w:val="000000" w:themeColor="text1"/>
          <w:sz w:val="21"/>
          <w:szCs w:val="21"/>
          <w:lang w:eastAsia="ru-RU"/>
        </w:rPr>
        <w:t>Предметом деятельности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6.3.4.6. Управляющая компания технопарка должна обеспечивать на постоянной основе размещение и обновление (актуализацию) (не реже двух раз в месяц) на официальном сайте технопарка в информационно-телекоммуникационной сети "Интернет" следующей информации: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общие сведения о технопарке;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об учредителях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помещениях и площадях технопарка, а также информацию об условиях и сроках проведения конкурсных отборов на размещение в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с указанием их отраслевой принадлежности, производимых товаров, оказываемых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сведения о деятельности технопарка, о его услугах, в том числе о стоимости предоставляемых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отчеты о деятельности технопарка за предыдущие годы с момента создания;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дополнительные информационные сервисы (например, базы данных по государственным и муниципальным закупкам, базы данных по </w:t>
      </w:r>
      <w:proofErr w:type="spellStart"/>
      <w:r w:rsidRPr="00CD2DCE">
        <w:rPr>
          <w:rFonts w:ascii="Times New Roman" w:eastAsia="Times New Roman" w:hAnsi="Times New Roman" w:cs="Times New Roman"/>
          <w:color w:val="000000" w:themeColor="text1"/>
          <w:sz w:val="21"/>
          <w:szCs w:val="21"/>
          <w:lang w:eastAsia="ru-RU"/>
        </w:rPr>
        <w:t>субконтрактам</w:t>
      </w:r>
      <w:proofErr w:type="spellEnd"/>
      <w:r w:rsidRPr="00CD2DCE">
        <w:rPr>
          <w:rFonts w:ascii="Times New Roman" w:eastAsia="Times New Roman" w:hAnsi="Times New Roman" w:cs="Times New Roman"/>
          <w:color w:val="000000" w:themeColor="text1"/>
          <w:sz w:val="21"/>
          <w:szCs w:val="21"/>
          <w:lang w:eastAsia="ru-RU"/>
        </w:rPr>
        <w:t>, сведения о мерах поддержки для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6.3.4.7. Управляющая компания технопарка должна обеспечивать реализацию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создание технопарка и управление им, в том числе в случае необходимости планировки территории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и размещения резидентов, проектирования, строительства и эксплуатации объектов имущественного комплекса технопарка;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реализация бизнес-плана создания и (или) развития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предоставление услуг резидентам, в том числе с привлечением сервисных компаний (подрядчиков);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ведение реестра резидентов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управление имущественным комплексом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и) формирование партнерских отношений и взаимодействия с инвесторами ранней стадии деятельности - венчурными фондами, которые имеют возможность инвестировать в развитие резидентов;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л) 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и резидентов на постоянной или </w:t>
      </w:r>
      <w:proofErr w:type="spellStart"/>
      <w:r w:rsidRPr="00CD2DCE">
        <w:rPr>
          <w:rFonts w:ascii="Times New Roman" w:eastAsia="Times New Roman" w:hAnsi="Times New Roman" w:cs="Times New Roman"/>
          <w:color w:val="000000" w:themeColor="text1"/>
          <w:sz w:val="21"/>
          <w:szCs w:val="21"/>
          <w:lang w:eastAsia="ru-RU"/>
        </w:rPr>
        <w:t>аутсорсинговой</w:t>
      </w:r>
      <w:proofErr w:type="spellEnd"/>
      <w:r w:rsidRPr="00CD2DCE">
        <w:rPr>
          <w:rFonts w:ascii="Times New Roman" w:eastAsia="Times New Roman" w:hAnsi="Times New Roman" w:cs="Times New Roman"/>
          <w:color w:val="000000" w:themeColor="text1"/>
          <w:sz w:val="21"/>
          <w:szCs w:val="21"/>
          <w:lang w:eastAsia="ru-RU"/>
        </w:rPr>
        <w:t xml:space="preserve">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н</w:t>
      </w:r>
      <w:proofErr w:type="spellEnd"/>
      <w:r w:rsidRPr="00CD2DCE">
        <w:rPr>
          <w:rFonts w:ascii="Times New Roman" w:eastAsia="Times New Roman" w:hAnsi="Times New Roman" w:cs="Times New Roman"/>
          <w:color w:val="000000" w:themeColor="text1"/>
          <w:sz w:val="21"/>
          <w:szCs w:val="21"/>
          <w:lang w:eastAsia="ru-RU"/>
        </w:rPr>
        <w:t>) содействие в привлечении внешних сре</w:t>
      </w:r>
      <w:proofErr w:type="gramStart"/>
      <w:r w:rsidRPr="00CD2DCE">
        <w:rPr>
          <w:rFonts w:ascii="Times New Roman" w:eastAsia="Times New Roman" w:hAnsi="Times New Roman" w:cs="Times New Roman"/>
          <w:color w:val="000000" w:themeColor="text1"/>
          <w:sz w:val="21"/>
          <w:szCs w:val="21"/>
          <w:lang w:eastAsia="ru-RU"/>
        </w:rPr>
        <w:t>дств дл</w:t>
      </w:r>
      <w:proofErr w:type="gramEnd"/>
      <w:r w:rsidRPr="00CD2DCE">
        <w:rPr>
          <w:rFonts w:ascii="Times New Roman" w:eastAsia="Times New Roman" w:hAnsi="Times New Roman" w:cs="Times New Roman"/>
          <w:color w:val="000000" w:themeColor="text1"/>
          <w:sz w:val="21"/>
          <w:szCs w:val="21"/>
          <w:lang w:eastAsia="ru-RU"/>
        </w:rPr>
        <w:t>я работы резидентов, в том числе грантов, субсидий или инвестиционных средств;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lastRenderedPageBreak/>
        <w:t>п</w:t>
      </w:r>
      <w:proofErr w:type="spellEnd"/>
      <w:r w:rsidRPr="00CD2DCE">
        <w:rPr>
          <w:rFonts w:ascii="Times New Roman" w:eastAsia="Times New Roman" w:hAnsi="Times New Roman" w:cs="Times New Roman"/>
          <w:color w:val="000000" w:themeColor="text1"/>
          <w:sz w:val="21"/>
          <w:szCs w:val="21"/>
          <w:lang w:eastAsia="ru-RU"/>
        </w:rPr>
        <w:t>)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р</w:t>
      </w:r>
      <w:proofErr w:type="spellEnd"/>
      <w:r w:rsidRPr="00CD2DCE">
        <w:rPr>
          <w:rFonts w:ascii="Times New Roman" w:eastAsia="Times New Roman" w:hAnsi="Times New Roman" w:cs="Times New Roman"/>
          <w:color w:val="000000" w:themeColor="text1"/>
          <w:sz w:val="21"/>
          <w:szCs w:val="21"/>
          <w:lang w:eastAsia="ru-RU"/>
        </w:rPr>
        <w:t>)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с) формирование среды информационного обмена между резидентами, организация образовательных программ и тренингов;</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т) обеспечение функционирования имущественного комплекса технопарка, обеспечение содержания общей территории, организация охраны, уборка общей территории;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 обеспечение резидентов технопарка энергетическими ресурсами (электроэнергия, тепловая энергия, альтернативные возобновляемые источники энергии);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ф</w:t>
      </w:r>
      <w:proofErr w:type="spellEnd"/>
      <w:r w:rsidRPr="00CD2DCE">
        <w:rPr>
          <w:rFonts w:ascii="Times New Roman" w:eastAsia="Times New Roman" w:hAnsi="Times New Roman" w:cs="Times New Roman"/>
          <w:color w:val="000000" w:themeColor="text1"/>
          <w:sz w:val="21"/>
          <w:szCs w:val="21"/>
          <w:lang w:eastAsia="ru-RU"/>
        </w:rPr>
        <w:t>) обеспечение водоснабжения и водоотведения на территории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х</w:t>
      </w:r>
      <w:proofErr w:type="spellEnd"/>
      <w:r w:rsidRPr="00CD2DCE">
        <w:rPr>
          <w:rFonts w:ascii="Times New Roman" w:eastAsia="Times New Roman" w:hAnsi="Times New Roman" w:cs="Times New Roman"/>
          <w:color w:val="000000" w:themeColor="text1"/>
          <w:sz w:val="21"/>
          <w:szCs w:val="21"/>
          <w:lang w:eastAsia="ru-RU"/>
        </w:rPr>
        <w:t>) обеспечение функционирования инфраструктуры общего пользования (административные здания, инженерные сети, подъездные пути) технопарка.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6.3.5. Управляющая компания технопарка должна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технопарком, в том числе на базе многофункциональных центров для бизнеса, а также его ведение и актуализацию на постоянной основе.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Управляющая компания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в многофункциональных центрах для бизнеса.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Управляющая компания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VII. Требования к реализации мероприятий, предусмотренных в рамках направления "Содействие развитию молодежного предпринимательства", а также требования к центрам молодежного инновационного творчества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7.1. </w:t>
      </w:r>
      <w:proofErr w:type="gramStart"/>
      <w:r w:rsidRPr="00CD2DCE">
        <w:rPr>
          <w:rFonts w:ascii="Times New Roman" w:eastAsia="Times New Roman" w:hAnsi="Times New Roman" w:cs="Times New Roman"/>
          <w:color w:val="000000" w:themeColor="text1"/>
          <w:sz w:val="21"/>
          <w:szCs w:val="21"/>
          <w:lang w:eastAsia="ru-RU"/>
        </w:rPr>
        <w:t>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(ЦМИТ).</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7.1.1. Требованиями к реализации мероприятия являются: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наличие у субъекта Российской Федерации проекта, включающего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наличие направлений расходования субсидии федерального бюджета и бюджета субъекта Российской Федерации на финансирование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наличие плановых ключевых показателей эффективности деятельности ЦМИТ (приложение № 31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г) наличие обязательства субъекта Российской Федерации о создании ЦМИТ в соответствии с требованиями, установленными пунктами 7.1.2 - 7.1.6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представлен отчет о деятельности ЦМИТ за отчетный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отчетного года) (приложение № 32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е) максимальный размер субсидии федерального бюджета, предоставляемый субъектом Российской Федерации субъекту малого и среднего предпринимательства на создание и (или) обеспечение деятельности ЦМИТ, составляет не более 7,0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максимальный размер субсидии федерального бюджета, предоставляемый субъектом Российской Федерации субъекту малого и среднего предпринимательства на создание и (или) обеспечение деятельности ЦМИТ на базе "опорных" образовательных организаций высшего образования (далее - опорный вуз), составляет не более 10,0 млн. рублей на одного получателя поддержки;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proofErr w:type="gramStart"/>
      <w:r w:rsidRPr="00CD2DCE">
        <w:rPr>
          <w:rFonts w:ascii="Times New Roman" w:eastAsia="Times New Roman" w:hAnsi="Times New Roman" w:cs="Times New Roman"/>
          <w:color w:val="000000" w:themeColor="text1"/>
          <w:sz w:val="21"/>
          <w:szCs w:val="21"/>
          <w:lang w:eastAsia="ru-RU"/>
        </w:rPr>
        <w:t>з</w:t>
      </w:r>
      <w:proofErr w:type="spellEnd"/>
      <w:r w:rsidRPr="00CD2DCE">
        <w:rPr>
          <w:rFonts w:ascii="Times New Roman" w:eastAsia="Times New Roman" w:hAnsi="Times New Roman" w:cs="Times New Roman"/>
          <w:color w:val="000000" w:themeColor="text1"/>
          <w:sz w:val="21"/>
          <w:szCs w:val="21"/>
          <w:lang w:eastAsia="ru-RU"/>
        </w:rPr>
        <w:t>) субсидия федерального бюджета в целях развития ЦМИТ предоставляется субъекту Российской Федерации в случае, если ЦМИТ создан за счет субсидии до 1 января отчетного года и соответствует требованиям, установленным пунктами 7.1.2 - 7.1.6 настоящих требований.</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7.1.2. ЦМИТ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а) </w:t>
      </w:r>
      <w:proofErr w:type="gramStart"/>
      <w:r w:rsidRPr="00CD2DCE">
        <w:rPr>
          <w:rFonts w:ascii="Times New Roman" w:eastAsia="Times New Roman" w:hAnsi="Times New Roman" w:cs="Times New Roman"/>
          <w:color w:val="000000" w:themeColor="text1"/>
          <w:sz w:val="21"/>
          <w:szCs w:val="21"/>
          <w:lang w:eastAsia="ru-RU"/>
        </w:rPr>
        <w:t>ориентирован</w:t>
      </w:r>
      <w:proofErr w:type="gramEnd"/>
      <w:r w:rsidRPr="00CD2DCE">
        <w:rPr>
          <w:rFonts w:ascii="Times New Roman" w:eastAsia="Times New Roman" w:hAnsi="Times New Roman" w:cs="Times New Roman"/>
          <w:color w:val="000000" w:themeColor="text1"/>
          <w:sz w:val="21"/>
          <w:szCs w:val="21"/>
          <w:lang w:eastAsia="ru-RU"/>
        </w:rPr>
        <w:t xml:space="preserve">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б) создает благоприятные условия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загрузка оборудования ЦМИТ для детей и молодежи составляет не менее 60% от общего времени работы оборудования;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предоставляет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7.1.3. Задачами ЦМИТ должны являться: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CD2DCE">
        <w:rPr>
          <w:rFonts w:ascii="Times New Roman" w:eastAsia="Times New Roman" w:hAnsi="Times New Roman" w:cs="Times New Roman"/>
          <w:color w:val="000000" w:themeColor="text1"/>
          <w:sz w:val="21"/>
          <w:szCs w:val="21"/>
          <w:lang w:eastAsia="ru-RU"/>
        </w:rPr>
        <w:t>самозанятости</w:t>
      </w:r>
      <w:proofErr w:type="spellEnd"/>
      <w:r w:rsidRPr="00CD2DCE">
        <w:rPr>
          <w:rFonts w:ascii="Times New Roman" w:eastAsia="Times New Roman" w:hAnsi="Times New Roman" w:cs="Times New Roman"/>
          <w:color w:val="000000" w:themeColor="text1"/>
          <w:sz w:val="21"/>
          <w:szCs w:val="21"/>
          <w:lang w:eastAsia="ru-RU"/>
        </w:rPr>
        <w:t xml:space="preserve"> молодежного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организация конференций, семинаров, рабочих встреч;</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формирование базы данных пользователей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7.1.4. ЦМИТ должен соответствовать следующим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соответствие состава высокотехнологичного оборудования требованиям, указанным в пункте 7.1.5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в штате не менее 2 (двух) специалистов, умеющих работать со всем спектром оборудования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доступность расположения и открытость ЦМИТ для всех групп населения;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в штате не менее 1 (одного) специалиста по работе с детьми (имеющего образование и опыт работы в соответствующей сфере деятельности);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наличие доступа к информационно-телекоммуникационной сети "Интернет";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при создании ЦМИТ на базе опорного вуза требуется наличие договоров с опорными вузами о реализации совместной деятельности и иными организациями муниципального образования, а также иные подтверждающие документы по вовлечению студентов в работы, направленные на развитие технологического предпринимательства (соглашения, договоры и прочее).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7.1.5. Параметры оборудования, необходимого для осуществления деятельности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возможность проведения проектных работ по направлению студенческого технологического предпринимательства, в том числе и с учетом оборудования в опорных вузах;</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безопасность для работы с детьми и молодежью;</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компактность и соответствие оборудования санитарно-техническим требованиям размещения и использования в помещении ЦМИТ.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7.1.6. Субсидии, предоставленные субъекту Российской Федерации, должны направляться ЦМИТ на следующие цели: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проведение проектных работ по направлению студенческого технологического предпринимательства, в том числе с учетом оборудования в опорных вузах, при создании ЦМИТ на базе опорного вуза.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7.2. Предоставление субсидии субъекту Российской Федерации для реализации мероприятий, направленных на вовлечение молодежи в предпринимательскую деятельность (осуществление предпринимательской деятельности молодыми предпринимателями - физическими лицами в возрасте </w:t>
      </w:r>
      <w:r w:rsidRPr="00CD2DCE">
        <w:rPr>
          <w:rFonts w:ascii="Times New Roman" w:eastAsia="Times New Roman" w:hAnsi="Times New Roman" w:cs="Times New Roman"/>
          <w:color w:val="000000" w:themeColor="text1"/>
          <w:sz w:val="21"/>
          <w:szCs w:val="21"/>
          <w:lang w:eastAsia="ru-RU"/>
        </w:rPr>
        <w:lastRenderedPageBreak/>
        <w:t>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r w:rsidRPr="00CD2DCE">
        <w:rPr>
          <w:rFonts w:ascii="Times New Roman" w:eastAsia="Times New Roman" w:hAnsi="Times New Roman" w:cs="Times New Roman"/>
          <w:color w:val="000000" w:themeColor="text1"/>
          <w:sz w:val="15"/>
          <w:szCs w:val="15"/>
          <w:vertAlign w:val="superscript"/>
          <w:lang w:eastAsia="ru-RU"/>
        </w:rPr>
        <w:t>2</w:t>
      </w: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7.2.1. Реализация комплекса мероприятий, направленных на вовлечение молодежи в предпринимательскую деятельность, осуществляется при методическом и информационном взаимодействии уполномоченного органа субъекта Российской Федерации с Федеральным агентством по делам молодежи на основании соглашения о взаимодействии, которое содержит: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а) направления расходования субсидии федерального бюджета и бюджета субъекта Российской Федерации по мероприятиям, направленным на вовлечение молодежи в предпринимательскую деятельность (приложение № 33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информацию о ключевых показателях эффективности реализации мероприятий, направленных на вовлечение молодежи в предпринимательскую деятельность (приложение № 34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план реализации комплекса мероприятий, направленных на вовлечение молодежи в предпринимательскую деятельность, содержание которого соответствует требованиям, указанным в пункте 7.2.2 настоящих требований.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7.2.2. В целях получения субсидии на вовлечение молодежи в предпринимательскую деятельность в рамках мероприятия субъектам Российской Федерации необходимо обеспечить: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осуществление игровых, </w:t>
      </w:r>
      <w:proofErr w:type="spellStart"/>
      <w:r w:rsidRPr="00CD2DCE">
        <w:rPr>
          <w:rFonts w:ascii="Times New Roman" w:eastAsia="Times New Roman" w:hAnsi="Times New Roman" w:cs="Times New Roman"/>
          <w:color w:val="000000" w:themeColor="text1"/>
          <w:sz w:val="21"/>
          <w:szCs w:val="21"/>
          <w:lang w:eastAsia="ru-RU"/>
        </w:rPr>
        <w:t>тренинговых</w:t>
      </w:r>
      <w:proofErr w:type="spellEnd"/>
      <w:r w:rsidRPr="00CD2DCE">
        <w:rPr>
          <w:rFonts w:ascii="Times New Roman" w:eastAsia="Times New Roman" w:hAnsi="Times New Roman" w:cs="Times New Roman"/>
          <w:color w:val="000000" w:themeColor="text1"/>
          <w:sz w:val="21"/>
          <w:szCs w:val="21"/>
          <w:lang w:eastAsia="ru-RU"/>
        </w:rPr>
        <w:t xml:space="preserve"> и иных проектов, образовательных курсов, конкурсов среди молодежи в возрасте 14-17 лет;</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проведение информационной кампании, направленной на вовлечение молодежи в предпринимательскую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проведение регионального этапа Всероссийского конкурса "Молодой предприниматель России";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отбор физических лиц в возрасте до 30 лет (включительно), планирующих осуществлять предпринимательскую деятельность, в целях прохождения </w:t>
      </w:r>
      <w:proofErr w:type="gramStart"/>
      <w:r w:rsidRPr="00CD2DCE">
        <w:rPr>
          <w:rFonts w:ascii="Times New Roman" w:eastAsia="Times New Roman" w:hAnsi="Times New Roman" w:cs="Times New Roman"/>
          <w:color w:val="000000" w:themeColor="text1"/>
          <w:sz w:val="21"/>
          <w:szCs w:val="21"/>
          <w:lang w:eastAsia="ru-RU"/>
        </w:rPr>
        <w:t>обучения по</w:t>
      </w:r>
      <w:proofErr w:type="gramEnd"/>
      <w:r w:rsidRPr="00CD2DCE">
        <w:rPr>
          <w:rFonts w:ascii="Times New Roman" w:eastAsia="Times New Roman" w:hAnsi="Times New Roman" w:cs="Times New Roman"/>
          <w:color w:val="000000" w:themeColor="text1"/>
          <w:sz w:val="21"/>
          <w:szCs w:val="21"/>
          <w:lang w:eastAsia="ru-RU"/>
        </w:rPr>
        <w:t xml:space="preserve"> образовательным программам, направленным на приобретение навыков ведения бизнеса и создания малых и средних предприятий;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организацию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проведение конкурсов </w:t>
      </w:r>
      <w:proofErr w:type="spellStart"/>
      <w:proofErr w:type="gramStart"/>
      <w:r w:rsidRPr="00CD2DCE">
        <w:rPr>
          <w:rFonts w:ascii="Times New Roman" w:eastAsia="Times New Roman" w:hAnsi="Times New Roman" w:cs="Times New Roman"/>
          <w:color w:val="000000" w:themeColor="text1"/>
          <w:sz w:val="21"/>
          <w:szCs w:val="21"/>
          <w:lang w:eastAsia="ru-RU"/>
        </w:rPr>
        <w:t>бизнес-проектов</w:t>
      </w:r>
      <w:proofErr w:type="spellEnd"/>
      <w:proofErr w:type="gramEnd"/>
      <w:r w:rsidRPr="00CD2DCE">
        <w:rPr>
          <w:rFonts w:ascii="Times New Roman" w:eastAsia="Times New Roman" w:hAnsi="Times New Roman" w:cs="Times New Roman"/>
          <w:color w:val="000000" w:themeColor="text1"/>
          <w:sz w:val="21"/>
          <w:szCs w:val="21"/>
          <w:lang w:eastAsia="ru-RU"/>
        </w:rPr>
        <w:t>, проведение финального мероприятия;</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оказание консультационных услуг физическим лицам в возрасте до 30 лет (включительно), а также субъектам молодежного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осуществление мониторинга эффективности мероприятий, направленных на вовлечение молодежи в предпринимательскую деятельность.</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7.2.3. В соответствии с пунктом 55 Правил показателями реализации мероприятия являются следующие:</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количество субъектов малого и среднего предпринимательства, созданных физическими лицами в возрасте до 30 лет (включительно);</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 xml:space="preserve">- количество физических лиц в возрасте до 30 лет (включительно), завершивших </w:t>
      </w:r>
      <w:proofErr w:type="gramStart"/>
      <w:r w:rsidRPr="00CD2DCE">
        <w:rPr>
          <w:rFonts w:ascii="Times New Roman" w:eastAsia="Times New Roman" w:hAnsi="Times New Roman" w:cs="Times New Roman"/>
          <w:color w:val="000000" w:themeColor="text1"/>
          <w:sz w:val="21"/>
          <w:szCs w:val="21"/>
          <w:lang w:eastAsia="ru-RU"/>
        </w:rPr>
        <w:t>обучение по</w:t>
      </w:r>
      <w:proofErr w:type="gramEnd"/>
      <w:r w:rsidRPr="00CD2DCE">
        <w:rPr>
          <w:rFonts w:ascii="Times New Roman" w:eastAsia="Times New Roman" w:hAnsi="Times New Roman" w:cs="Times New Roman"/>
          <w:color w:val="000000" w:themeColor="text1"/>
          <w:sz w:val="21"/>
          <w:szCs w:val="21"/>
          <w:lang w:eastAsia="ru-RU"/>
        </w:rPr>
        <w:t xml:space="preserve"> образовательным программам, направленным на приобретение навыков ведения бизнеса и создания малых и средних предприятий;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количество физических лиц в возрасте до 30 лет (включительно), вовлеченных в реализацию мероприятий.</w:t>
      </w:r>
    </w:p>
    <w:p w:rsidR="00CD2DCE" w:rsidRPr="00CD2DCE" w:rsidRDefault="00CD2DCE" w:rsidP="007F1BB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VIII.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8.1. </w:t>
      </w:r>
      <w:proofErr w:type="gramStart"/>
      <w:r w:rsidRPr="00CD2DCE">
        <w:rPr>
          <w:rFonts w:ascii="Times New Roman" w:eastAsia="Times New Roman" w:hAnsi="Times New Roman" w:cs="Times New Roman"/>
          <w:color w:val="000000" w:themeColor="text1"/>
          <w:sz w:val="21"/>
          <w:szCs w:val="21"/>
          <w:lang w:eastAsia="ru-RU"/>
        </w:rPr>
        <w:t>В соответствии с пунктом 11 Правил в субъектах Российской Федерации создается единый орган управления организациями, образующими инфраструктуру поддержки субъектов малого и среднего предпринимательства, посредством издания акта высшего исполнительного органа государственной власти субъекта Российской Федерации, в соответствии с которым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w:t>
      </w:r>
      <w:proofErr w:type="gramEnd"/>
      <w:r w:rsidRPr="00CD2DCE">
        <w:rPr>
          <w:rFonts w:ascii="Times New Roman" w:eastAsia="Times New Roman" w:hAnsi="Times New Roman" w:cs="Times New Roman"/>
          <w:color w:val="000000" w:themeColor="text1"/>
          <w:sz w:val="21"/>
          <w:szCs w:val="21"/>
          <w:lang w:eastAsia="ru-RU"/>
        </w:rPr>
        <w:t xml:space="preserve"> поддержки предпринимательства, РЦИ, ЦКР, </w:t>
      </w:r>
      <w:proofErr w:type="spellStart"/>
      <w:r w:rsidRPr="00CD2DCE">
        <w:rPr>
          <w:rFonts w:ascii="Times New Roman" w:eastAsia="Times New Roman" w:hAnsi="Times New Roman" w:cs="Times New Roman"/>
          <w:color w:val="000000" w:themeColor="text1"/>
          <w:sz w:val="21"/>
          <w:szCs w:val="21"/>
          <w:lang w:eastAsia="ru-RU"/>
        </w:rPr>
        <w:t>микрофинансовая</w:t>
      </w:r>
      <w:proofErr w:type="spellEnd"/>
      <w:r w:rsidRPr="00CD2DCE">
        <w:rPr>
          <w:rFonts w:ascii="Times New Roman" w:eastAsia="Times New Roman" w:hAnsi="Times New Roman" w:cs="Times New Roman"/>
          <w:color w:val="000000" w:themeColor="text1"/>
          <w:sz w:val="21"/>
          <w:szCs w:val="21"/>
          <w:lang w:eastAsia="ru-RU"/>
        </w:rPr>
        <w:t xml:space="preserve"> организация предпринимательского финансирования, РГО, многофункциональный центр для бизнеса наделяется функциями, указанными в пункте 8.1.1 настоящих требований (далее - единый орган управления организациями, образующими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8.1.1. Единый орган управления организациями, образующими инфраструктуру поддержки субъектов малого и среднего предпринимательства, должен находиться в ведении субъекта Российской Федерации и обеспечивать выполнение следующих функций:</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а)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данного субъекта Российской Федерации;</w:t>
      </w:r>
      <w:proofErr w:type="gramEnd"/>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б)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в) представление в Министерство экономического развития Российской Федерации отчетов о деятельности организаций, образующих инфраструктуру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д</w:t>
      </w:r>
      <w:proofErr w:type="spellEnd"/>
      <w:r w:rsidRPr="00CD2DCE">
        <w:rPr>
          <w:rFonts w:ascii="Times New Roman" w:eastAsia="Times New Roman" w:hAnsi="Times New Roman" w:cs="Times New Roman"/>
          <w:color w:val="000000" w:themeColor="text1"/>
          <w:sz w:val="21"/>
          <w:szCs w:val="21"/>
          <w:lang w:eastAsia="ru-RU"/>
        </w:rPr>
        <w:t>)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е) обеспечение формирования и ведения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w:t>
      </w:r>
      <w:proofErr w:type="gramStart"/>
      <w:r w:rsidRPr="00CD2DCE">
        <w:rPr>
          <w:rFonts w:ascii="Times New Roman" w:eastAsia="Times New Roman" w:hAnsi="Times New Roman" w:cs="Times New Roman"/>
          <w:color w:val="000000" w:themeColor="text1"/>
          <w:sz w:val="21"/>
          <w:szCs w:val="21"/>
          <w:lang w:eastAsia="ru-RU"/>
        </w:rPr>
        <w:t>содержащий</w:t>
      </w:r>
      <w:proofErr w:type="gramEnd"/>
      <w:r w:rsidRPr="00CD2DCE">
        <w:rPr>
          <w:rFonts w:ascii="Times New Roman" w:eastAsia="Times New Roman" w:hAnsi="Times New Roman" w:cs="Times New Roman"/>
          <w:color w:val="000000" w:themeColor="text1"/>
          <w:sz w:val="21"/>
          <w:szCs w:val="21"/>
          <w:lang w:eastAsia="ru-RU"/>
        </w:rPr>
        <w:t xml:space="preserve"> информацию, указанную в приложении № 10 к настоящим требованиям;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ж) осуществление взаимодействия с уполномоченным многофункциональным центром.</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w:t>
      </w:r>
      <w:proofErr w:type="gramStart"/>
      <w:r w:rsidRPr="00CD2DCE">
        <w:rPr>
          <w:rFonts w:ascii="Times New Roman" w:eastAsia="Times New Roman" w:hAnsi="Times New Roman" w:cs="Times New Roman"/>
          <w:color w:val="000000" w:themeColor="text1"/>
          <w:sz w:val="21"/>
          <w:szCs w:val="21"/>
          <w:lang w:eastAsia="ru-RU"/>
        </w:rPr>
        <w:t> В</w:t>
      </w:r>
      <w:proofErr w:type="gramEnd"/>
      <w:r w:rsidRPr="00CD2DCE">
        <w:rPr>
          <w:rFonts w:ascii="Times New Roman" w:eastAsia="Times New Roman" w:hAnsi="Times New Roman" w:cs="Times New Roman"/>
          <w:color w:val="000000" w:themeColor="text1"/>
          <w:sz w:val="21"/>
          <w:szCs w:val="21"/>
          <w:lang w:eastAsia="ru-RU"/>
        </w:rPr>
        <w:t xml:space="preserve">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и (или) капитального ремонта </w:t>
      </w:r>
      <w:r w:rsidRPr="00CD2DCE">
        <w:rPr>
          <w:rFonts w:ascii="Times New Roman" w:eastAsia="Times New Roman" w:hAnsi="Times New Roman" w:cs="Times New Roman"/>
          <w:color w:val="000000" w:themeColor="text1"/>
          <w:sz w:val="21"/>
          <w:szCs w:val="21"/>
          <w:lang w:eastAsia="ru-RU"/>
        </w:rPr>
        <w:lastRenderedPageBreak/>
        <w:t>объектов недвижимости, в расчете используется значение площади помещений частного промышленного парка.</w:t>
      </w:r>
    </w:p>
    <w:p w:rsidR="00CD2DCE" w:rsidRPr="00CD2DCE" w:rsidRDefault="00CD2DCE" w:rsidP="007F1BB0">
      <w:pPr>
        <w:spacing w:after="255" w:line="240" w:lineRule="auto"/>
        <w:jc w:val="both"/>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2</w:t>
      </w:r>
      <w:proofErr w:type="gramStart"/>
      <w:r w:rsidRPr="00CD2DCE">
        <w:rPr>
          <w:rFonts w:ascii="Times New Roman" w:eastAsia="Times New Roman" w:hAnsi="Times New Roman" w:cs="Times New Roman"/>
          <w:color w:val="000000" w:themeColor="text1"/>
          <w:sz w:val="21"/>
          <w:szCs w:val="21"/>
          <w:lang w:eastAsia="ru-RU"/>
        </w:rPr>
        <w:t> В</w:t>
      </w:r>
      <w:proofErr w:type="gramEnd"/>
      <w:r w:rsidRPr="00CD2DCE">
        <w:rPr>
          <w:rFonts w:ascii="Times New Roman" w:eastAsia="Times New Roman" w:hAnsi="Times New Roman" w:cs="Times New Roman"/>
          <w:color w:val="000000" w:themeColor="text1"/>
          <w:sz w:val="21"/>
          <w:szCs w:val="21"/>
          <w:lang w:eastAsia="ru-RU"/>
        </w:rPr>
        <w:t xml:space="preserve"> соответствии с пунктом 4 Правил.</w:t>
      </w: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7F1BB0" w:rsidRDefault="007F1BB0"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7F1BB0">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7F1BB0">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955B6F">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на финансирование центра поддержки предпринимательства</w:t>
      </w:r>
    </w:p>
    <w:tbl>
      <w:tblPr>
        <w:tblW w:w="0" w:type="auto"/>
        <w:tblCellMar>
          <w:top w:w="15" w:type="dxa"/>
          <w:left w:w="15" w:type="dxa"/>
          <w:bottom w:w="15" w:type="dxa"/>
          <w:right w:w="15" w:type="dxa"/>
        </w:tblCellMar>
        <w:tblLook w:val="04A0"/>
      </w:tblPr>
      <w:tblGrid>
        <w:gridCol w:w="458"/>
        <w:gridCol w:w="3333"/>
        <w:gridCol w:w="559"/>
        <w:gridCol w:w="548"/>
        <w:gridCol w:w="683"/>
        <w:gridCol w:w="669"/>
        <w:gridCol w:w="740"/>
        <w:gridCol w:w="725"/>
        <w:gridCol w:w="843"/>
        <w:gridCol w:w="827"/>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w:t>
            </w:r>
            <w:proofErr w:type="gramStart"/>
            <w:r w:rsidRPr="00CD2DCE">
              <w:rPr>
                <w:rFonts w:ascii="Times New Roman" w:eastAsia="Times New Roman" w:hAnsi="Times New Roman" w:cs="Times New Roman"/>
                <w:color w:val="000000" w:themeColor="text1"/>
                <w:sz w:val="24"/>
                <w:szCs w:val="24"/>
                <w:lang w:eastAsia="ru-RU"/>
              </w:rPr>
              <w:t>дств дл</w:t>
            </w:r>
            <w:proofErr w:type="gramEnd"/>
            <w:r w:rsidRPr="00CD2DCE">
              <w:rPr>
                <w:rFonts w:ascii="Times New Roman" w:eastAsia="Times New Roman" w:hAnsi="Times New Roman" w:cs="Times New Roman"/>
                <w:color w:val="000000" w:themeColor="text1"/>
                <w:sz w:val="24"/>
                <w:szCs w:val="24"/>
                <w:lang w:eastAsia="ru-RU"/>
              </w:rPr>
              <w:t>я оборудования рабочих мест административно-управленческого персонала (подробно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roofErr w:type="gramStart"/>
            <w:r w:rsidRPr="00CD2DCE">
              <w:rPr>
                <w:rFonts w:ascii="Times New Roman" w:eastAsia="Times New Roman" w:hAnsi="Times New Roman" w:cs="Times New Roman"/>
                <w:color w:val="000000" w:themeColor="text1"/>
                <w:sz w:val="20"/>
                <w:szCs w:val="20"/>
                <w:vertAlign w:val="superscript"/>
                <w:lang w:eastAsia="ru-RU"/>
              </w:rPr>
              <w:t>2</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и физических лиц (указать по видам консультаций):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с привлечением сторонних профильных экспертов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Продвижение информации о </w:t>
            </w:r>
            <w:r w:rsidRPr="00CD2DCE">
              <w:rPr>
                <w:rFonts w:ascii="Times New Roman" w:eastAsia="Times New Roman" w:hAnsi="Times New Roman" w:cs="Times New Roman"/>
                <w:color w:val="000000" w:themeColor="text1"/>
                <w:sz w:val="24"/>
                <w:szCs w:val="24"/>
                <w:lang w:eastAsia="ru-RU"/>
              </w:rPr>
              <w:lastRenderedPageBreak/>
              <w:t>деятельности центра поддержки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9.3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популяризации продукции субъекта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патентных исследований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Расходы на семинары, конференции, круглые столы, обучающие мероприятия, межрегиональные </w:t>
            </w:r>
            <w:proofErr w:type="spellStart"/>
            <w:proofErr w:type="gramStart"/>
            <w:r w:rsidRPr="00CD2DCE">
              <w:rPr>
                <w:rFonts w:ascii="Times New Roman" w:eastAsia="Times New Roman" w:hAnsi="Times New Roman" w:cs="Times New Roman"/>
                <w:color w:val="000000" w:themeColor="text1"/>
                <w:sz w:val="24"/>
                <w:szCs w:val="24"/>
                <w:lang w:eastAsia="ru-RU"/>
              </w:rPr>
              <w:t>бизнес-миссии</w:t>
            </w:r>
            <w:proofErr w:type="spellEnd"/>
            <w:proofErr w:type="gramEnd"/>
            <w:r w:rsidRPr="00CD2DCE">
              <w:rPr>
                <w:rFonts w:ascii="Times New Roman" w:eastAsia="Times New Roman" w:hAnsi="Times New Roman" w:cs="Times New Roman"/>
                <w:color w:val="000000" w:themeColor="text1"/>
                <w:sz w:val="24"/>
                <w:szCs w:val="24"/>
                <w:lang w:eastAsia="ru-RU"/>
              </w:rPr>
              <w:t>, выставочно-ярмарочные мероприятия в Российской Федерации, стратегические сессии, тренинги, деловые игры или иные мероприятия (указать по темам):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семинара, круглого стола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обучающего мероприятия, мастер-класса, тренинга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и проведение конференции, форума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Организация и проведение </w:t>
            </w:r>
            <w:proofErr w:type="gramStart"/>
            <w:r w:rsidRPr="00CD2DCE">
              <w:rPr>
                <w:rFonts w:ascii="Times New Roman" w:eastAsia="Times New Roman" w:hAnsi="Times New Roman" w:cs="Times New Roman"/>
                <w:color w:val="000000" w:themeColor="text1"/>
                <w:sz w:val="24"/>
                <w:szCs w:val="24"/>
                <w:lang w:eastAsia="ru-RU"/>
              </w:rPr>
              <w:t>межрегиональной</w:t>
            </w:r>
            <w:proofErr w:type="gramEnd"/>
            <w:r w:rsidRPr="00CD2DCE">
              <w:rPr>
                <w:rFonts w:ascii="Times New Roman" w:eastAsia="Times New Roman" w:hAnsi="Times New Roman" w:cs="Times New Roman"/>
                <w:color w:val="000000" w:themeColor="text1"/>
                <w:sz w:val="24"/>
                <w:szCs w:val="24"/>
                <w:lang w:eastAsia="ru-RU"/>
              </w:rPr>
              <w:t xml:space="preserve"> </w:t>
            </w:r>
            <w:proofErr w:type="spellStart"/>
            <w:r w:rsidRPr="00CD2DCE">
              <w:rPr>
                <w:rFonts w:ascii="Times New Roman" w:eastAsia="Times New Roman" w:hAnsi="Times New Roman" w:cs="Times New Roman"/>
                <w:color w:val="000000" w:themeColor="text1"/>
                <w:sz w:val="24"/>
                <w:szCs w:val="24"/>
                <w:lang w:eastAsia="ru-RU"/>
              </w:rPr>
              <w:t>бизнес-миссии</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мероприятия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Организация предоставления консультаций по деятельности института Уполномоченного при Президенте Российской Федерации по защите прав предпринимателей и уполномоченного по защите </w:t>
            </w:r>
            <w:r w:rsidRPr="00CD2DCE">
              <w:rPr>
                <w:rFonts w:ascii="Times New Roman" w:eastAsia="Times New Roman" w:hAnsi="Times New Roman" w:cs="Times New Roman"/>
                <w:color w:val="000000" w:themeColor="text1"/>
                <w:sz w:val="24"/>
                <w:szCs w:val="24"/>
                <w:lang w:eastAsia="ru-RU"/>
              </w:rPr>
              <w:lastRenderedPageBreak/>
              <w:t>прав предпринимателей в субъекте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Сертификация или инспекция центра поддержки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олько для центра, создаваемого в текущем году.</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2</w:t>
      </w:r>
      <w:r w:rsidRPr="00CD2DCE">
        <w:rPr>
          <w:rFonts w:ascii="Times New Roman" w:eastAsia="Times New Roman" w:hAnsi="Times New Roman" w:cs="Times New Roman"/>
          <w:color w:val="000000" w:themeColor="text1"/>
          <w:sz w:val="21"/>
          <w:szCs w:val="21"/>
          <w:lang w:eastAsia="ru-RU"/>
        </w:rPr>
        <w:t> Средства субсидии могут быть использованы для аренды помещений при отсутствии у субъекта Российской Федерации возможности обеспечить предоставление помещения для размещения центра поддержки предпринимательства на безвозмездной основе.</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955B6F">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ключевых показателях </w:t>
      </w:r>
      <w:proofErr w:type="gramStart"/>
      <w:r w:rsidRPr="00CD2DCE">
        <w:rPr>
          <w:rFonts w:ascii="Times New Roman" w:eastAsia="Times New Roman" w:hAnsi="Times New Roman" w:cs="Times New Roman"/>
          <w:b/>
          <w:bCs/>
          <w:color w:val="000000" w:themeColor="text1"/>
          <w:sz w:val="26"/>
          <w:szCs w:val="26"/>
          <w:lang w:eastAsia="ru-RU"/>
        </w:rPr>
        <w:t>эффективности деятельности центра поддержки предпринимательства</w:t>
      </w:r>
      <w:proofErr w:type="gramEnd"/>
    </w:p>
    <w:tbl>
      <w:tblPr>
        <w:tblW w:w="0" w:type="auto"/>
        <w:tblCellMar>
          <w:top w:w="15" w:type="dxa"/>
          <w:left w:w="15" w:type="dxa"/>
          <w:bottom w:w="15" w:type="dxa"/>
          <w:right w:w="15" w:type="dxa"/>
        </w:tblCellMar>
        <w:tblLook w:val="04A0"/>
      </w:tblPr>
      <w:tblGrid>
        <w:gridCol w:w="509"/>
        <w:gridCol w:w="6162"/>
        <w:gridCol w:w="1342"/>
        <w:gridCol w:w="693"/>
        <w:gridCol w:w="679"/>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r w:rsidRPr="00CD2DCE">
              <w:rPr>
                <w:rFonts w:ascii="Times New Roman" w:eastAsia="Times New Roman" w:hAnsi="Times New Roman" w:cs="Times New Roman"/>
                <w:b/>
                <w:bCs/>
                <w:color w:val="000000" w:themeColor="text1"/>
                <w:sz w:val="24"/>
                <w:szCs w:val="24"/>
                <w:lang w:eastAsia="ru-RU"/>
              </w:rPr>
              <w:t xml:space="preserve">    </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Показатель    </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консультаций и мероприятий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видам: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финансового планирования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маркетингового сопровождения деятельности субъекта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патентных исследований, патентно-лицензионного сопровождения деятельности субъекта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правового обеспечения деятельности субъекта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информационного сопровождения деятельности субъекта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подбору персонала, по вопросам применения трудового законодательства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предоставление информации о возможностях получения кредитных и иных финансовых ресурсов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по организации сертификации товаров, работ и услуг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иные консультационные услуги в целях содействия </w:t>
            </w:r>
            <w:r w:rsidRPr="00CD2DCE">
              <w:rPr>
                <w:rFonts w:ascii="Times New Roman" w:eastAsia="Times New Roman" w:hAnsi="Times New Roman" w:cs="Times New Roman"/>
                <w:color w:val="000000" w:themeColor="text1"/>
                <w:sz w:val="24"/>
                <w:szCs w:val="24"/>
                <w:lang w:eastAsia="ru-RU"/>
              </w:rPr>
              <w:lastRenderedPageBreak/>
              <w:t>развитию деятельности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для субъектов малого и среднего предпринимательства семинаров, конференций, форумов, круглых столов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и (или)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реализованных мероприятий, направленных на популяризацию предпринимательства и начало собственного дела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w:t>
            </w:r>
            <w:proofErr w:type="gramStart"/>
            <w:r w:rsidRPr="00CD2DCE">
              <w:rPr>
                <w:rFonts w:ascii="Times New Roman" w:eastAsia="Times New Roman" w:hAnsi="Times New Roman" w:cs="Times New Roman"/>
                <w:color w:val="000000" w:themeColor="text1"/>
                <w:sz w:val="24"/>
                <w:szCs w:val="24"/>
                <w:lang w:eastAsia="ru-RU"/>
              </w:rPr>
              <w:t>проведенных</w:t>
            </w:r>
            <w:proofErr w:type="gramEnd"/>
            <w:r w:rsidRPr="00CD2DCE">
              <w:rPr>
                <w:rFonts w:ascii="Times New Roman" w:eastAsia="Times New Roman" w:hAnsi="Times New Roman" w:cs="Times New Roman"/>
                <w:color w:val="000000" w:themeColor="text1"/>
                <w:sz w:val="24"/>
                <w:szCs w:val="24"/>
                <w:lang w:eastAsia="ru-RU"/>
              </w:rPr>
              <w:t xml:space="preserve"> межрегиональных </w:t>
            </w:r>
            <w:proofErr w:type="spellStart"/>
            <w:r w:rsidRPr="00CD2DCE">
              <w:rPr>
                <w:rFonts w:ascii="Times New Roman" w:eastAsia="Times New Roman" w:hAnsi="Times New Roman" w:cs="Times New Roman"/>
                <w:color w:val="000000" w:themeColor="text1"/>
                <w:sz w:val="24"/>
                <w:szCs w:val="24"/>
                <w:lang w:eastAsia="ru-RU"/>
              </w:rPr>
              <w:t>бизнес-миссий</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выставочно-ярмарочных мероприятий в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воспользовавшихся услугами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принявших участие в специальных программах обучения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принявших участие в семинарах, конференциях, форумах, круглых столах</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обратившихся в центр оперативной поддержки предпринимательства (по горячей линии)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субъектов малого и среднего предпринимательства, принявших участие </w:t>
            </w:r>
            <w:proofErr w:type="gramStart"/>
            <w:r w:rsidRPr="00CD2DCE">
              <w:rPr>
                <w:rFonts w:ascii="Times New Roman" w:eastAsia="Times New Roman" w:hAnsi="Times New Roman" w:cs="Times New Roman"/>
                <w:color w:val="000000" w:themeColor="text1"/>
                <w:sz w:val="24"/>
                <w:szCs w:val="24"/>
                <w:lang w:eastAsia="ru-RU"/>
              </w:rPr>
              <w:t>в</w:t>
            </w:r>
            <w:proofErr w:type="gramEnd"/>
            <w:r w:rsidRPr="00CD2DCE">
              <w:rPr>
                <w:rFonts w:ascii="Times New Roman" w:eastAsia="Times New Roman" w:hAnsi="Times New Roman" w:cs="Times New Roman"/>
                <w:color w:val="000000" w:themeColor="text1"/>
                <w:sz w:val="24"/>
                <w:szCs w:val="24"/>
                <w:lang w:eastAsia="ru-RU"/>
              </w:rPr>
              <w:t xml:space="preserve"> межрегиональных </w:t>
            </w:r>
            <w:proofErr w:type="spellStart"/>
            <w:r w:rsidRPr="00CD2DCE">
              <w:rPr>
                <w:rFonts w:ascii="Times New Roman" w:eastAsia="Times New Roman" w:hAnsi="Times New Roman" w:cs="Times New Roman"/>
                <w:color w:val="000000" w:themeColor="text1"/>
                <w:sz w:val="24"/>
                <w:szCs w:val="24"/>
                <w:lang w:eastAsia="ru-RU"/>
              </w:rPr>
              <w:t>бизнес-миссиях</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принявших участие в выставочно-ярмарочных мероприятиях в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физических лиц, заинтересованных в начале осуществления предпринимательской деятельности,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созданных субъектов малого и среднего предпринимательства из числа физических лиц,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центра поддержки предпринимательства, </w:t>
            </w:r>
            <w:r w:rsidRPr="00CD2DCE">
              <w:rPr>
                <w:rFonts w:ascii="Times New Roman" w:eastAsia="Times New Roman" w:hAnsi="Times New Roman" w:cs="Times New Roman"/>
                <w:color w:val="000000" w:themeColor="text1"/>
                <w:sz w:val="24"/>
                <w:szCs w:val="24"/>
                <w:lang w:eastAsia="ru-RU"/>
              </w:rPr>
              <w:lastRenderedPageBreak/>
              <w:t>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3</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CD2DCE">
      <w:pPr>
        <w:spacing w:after="255" w:line="270" w:lineRule="atLeast"/>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об эффективности деятельности центра поддержки предпринимательства</w:t>
      </w:r>
    </w:p>
    <w:tbl>
      <w:tblPr>
        <w:tblW w:w="0" w:type="auto"/>
        <w:tblCellMar>
          <w:top w:w="15" w:type="dxa"/>
          <w:left w:w="15" w:type="dxa"/>
          <w:bottom w:w="15" w:type="dxa"/>
          <w:right w:w="15" w:type="dxa"/>
        </w:tblCellMar>
        <w:tblLook w:val="04A0"/>
      </w:tblPr>
      <w:tblGrid>
        <w:gridCol w:w="393"/>
        <w:gridCol w:w="4215"/>
        <w:gridCol w:w="1620"/>
        <w:gridCol w:w="1613"/>
        <w:gridCol w:w="1544"/>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1 000 ед. и более - 100 баллов, от 500 ед. до 1 000 ед. - 50 баллов, менее 500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консультаций и мероприятий для субъектов малого и среднего предпринимательства,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проведенных для субъектов малого и среднего предпринимательства семинаров, конференций, форумов, круглых столов, межрегиональных </w:t>
            </w:r>
            <w:proofErr w:type="spellStart"/>
            <w:proofErr w:type="gramStart"/>
            <w:r w:rsidRPr="00CD2DCE">
              <w:rPr>
                <w:rFonts w:ascii="Times New Roman" w:eastAsia="Times New Roman" w:hAnsi="Times New Roman" w:cs="Times New Roman"/>
                <w:color w:val="000000" w:themeColor="text1"/>
                <w:sz w:val="24"/>
                <w:szCs w:val="24"/>
                <w:lang w:eastAsia="ru-RU"/>
              </w:rPr>
              <w:t>бизнес-миссий</w:t>
            </w:r>
            <w:proofErr w:type="spellEnd"/>
            <w:proofErr w:type="gramEnd"/>
            <w:r w:rsidRPr="00CD2DCE">
              <w:rPr>
                <w:rFonts w:ascii="Times New Roman" w:eastAsia="Times New Roman" w:hAnsi="Times New Roman" w:cs="Times New Roman"/>
                <w:color w:val="000000" w:themeColor="text1"/>
                <w:sz w:val="24"/>
                <w:szCs w:val="24"/>
                <w:lang w:eastAsia="ru-RU"/>
              </w:rPr>
              <w:t>, выставочно-ярмарочных мероприятий в Российской Федерации,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w:t>
            </w:r>
            <w:r w:rsidRPr="00CD2DCE">
              <w:rPr>
                <w:rFonts w:ascii="Times New Roman" w:eastAsia="Times New Roman" w:hAnsi="Times New Roman" w:cs="Times New Roman"/>
                <w:color w:val="000000" w:themeColor="text1"/>
                <w:sz w:val="24"/>
                <w:szCs w:val="24"/>
                <w:lang w:eastAsia="ru-RU"/>
              </w:rPr>
              <w:lastRenderedPageBreak/>
              <w:t>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 ед. и более - 100 баллов, от 2 до 5 ед. - 50 баллов, менее 2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поддержки предпринимательства,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центра поддержки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центра поддержки предпринимательства, предоставляемых по принципу "одного окна" в многофункциональных центрах для бизнеса и центрах оказания услуг от общего количества услуг центра поддержки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4</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955B6F">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на финансирование центра народных художественных промыслов, сельского и экологического туризма</w:t>
      </w:r>
    </w:p>
    <w:tbl>
      <w:tblPr>
        <w:tblW w:w="0" w:type="auto"/>
        <w:tblCellMar>
          <w:top w:w="15" w:type="dxa"/>
          <w:left w:w="15" w:type="dxa"/>
          <w:bottom w:w="15" w:type="dxa"/>
          <w:right w:w="15" w:type="dxa"/>
        </w:tblCellMar>
        <w:tblLook w:val="04A0"/>
      </w:tblPr>
      <w:tblGrid>
        <w:gridCol w:w="403"/>
        <w:gridCol w:w="3110"/>
        <w:gridCol w:w="559"/>
        <w:gridCol w:w="548"/>
        <w:gridCol w:w="768"/>
        <w:gridCol w:w="752"/>
        <w:gridCol w:w="764"/>
        <w:gridCol w:w="748"/>
        <w:gridCol w:w="875"/>
        <w:gridCol w:w="858"/>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средств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w:t>
            </w:r>
            <w:proofErr w:type="gramStart"/>
            <w:r w:rsidRPr="00CD2DCE">
              <w:rPr>
                <w:rFonts w:ascii="Times New Roman" w:eastAsia="Times New Roman" w:hAnsi="Times New Roman" w:cs="Times New Roman"/>
                <w:color w:val="000000" w:themeColor="text1"/>
                <w:sz w:val="24"/>
                <w:szCs w:val="24"/>
                <w:lang w:eastAsia="ru-RU"/>
              </w:rPr>
              <w:t>дств дл</w:t>
            </w:r>
            <w:proofErr w:type="gramEnd"/>
            <w:r w:rsidRPr="00CD2DCE">
              <w:rPr>
                <w:rFonts w:ascii="Times New Roman" w:eastAsia="Times New Roman" w:hAnsi="Times New Roman" w:cs="Times New Roman"/>
                <w:color w:val="000000" w:themeColor="text1"/>
                <w:sz w:val="24"/>
                <w:szCs w:val="24"/>
                <w:lang w:eastAsia="ru-RU"/>
              </w:rPr>
              <w:t>я оборудования рабочих мест административно-управленческого персонала (подробно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Основные средства для осуществления основной деятельности (подробно расшифровать)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нематериальных активов (программы для электронных вычислительных машин) (подробно расшифровать)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3</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олько для центра, создаваемого в текущем году.</w:t>
      </w: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5</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955B6F">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деятельности центра народных художественных промыслов, сельского и экологического туризма</w:t>
      </w:r>
    </w:p>
    <w:tbl>
      <w:tblPr>
        <w:tblW w:w="0" w:type="auto"/>
        <w:tblCellMar>
          <w:top w:w="15" w:type="dxa"/>
          <w:left w:w="15" w:type="dxa"/>
          <w:bottom w:w="15" w:type="dxa"/>
          <w:right w:w="15" w:type="dxa"/>
        </w:tblCellMar>
        <w:tblLook w:val="04A0"/>
      </w:tblPr>
      <w:tblGrid>
        <w:gridCol w:w="415"/>
        <w:gridCol w:w="6274"/>
        <w:gridCol w:w="1320"/>
        <w:gridCol w:w="695"/>
        <w:gridCol w:w="681"/>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20___год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(далее - центр народных художественных промыслов), в том числе круглых столов, семинаров и тренингов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реализованных специальных программ обучения для малых и средних предприятий с целью повышения их квалификации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круглых столов, семинаров и тренингов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специалистов и кадров высшей квалификации, прошедших обучение с использованием оборудования центра народных художественных промыслов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центра народных художественных промыслов,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предоставление которых организовано в многофункциональных центрах для бизнеса и центрах </w:t>
            </w:r>
            <w:r w:rsidRPr="00CD2DCE">
              <w:rPr>
                <w:rFonts w:ascii="Times New Roman" w:eastAsia="Times New Roman" w:hAnsi="Times New Roman" w:cs="Times New Roman"/>
                <w:color w:val="000000" w:themeColor="text1"/>
                <w:sz w:val="24"/>
                <w:szCs w:val="24"/>
                <w:lang w:eastAsia="ru-RU"/>
              </w:rPr>
              <w:lastRenderedPageBreak/>
              <w:t>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4.3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955B6F" w:rsidRDefault="00955B6F"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6</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955B6F">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AD6766">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об эффективности деятельности центра народных художественных промыслов, сельского и экологического туризма</w:t>
      </w:r>
    </w:p>
    <w:tbl>
      <w:tblPr>
        <w:tblW w:w="0" w:type="auto"/>
        <w:tblCellMar>
          <w:top w:w="15" w:type="dxa"/>
          <w:left w:w="15" w:type="dxa"/>
          <w:bottom w:w="15" w:type="dxa"/>
          <w:right w:w="15" w:type="dxa"/>
        </w:tblCellMar>
        <w:tblLook w:val="04A0"/>
      </w:tblPr>
      <w:tblGrid>
        <w:gridCol w:w="392"/>
        <w:gridCol w:w="4255"/>
        <w:gridCol w:w="1622"/>
        <w:gridCol w:w="1617"/>
        <w:gridCol w:w="1499"/>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0,30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ед.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 ед. и более - 100 баллов, от 10 до 15 ед. - 50 баллов, менее 10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реализованных специальных программ обучения для субъектов малого и среднего предпринимательства с целью повышения их квалификации,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от 1 до 3 ед. - 50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центра народных художественных промыслов, сельского и экологического туризма, включенных в региональный реестр малого и среднего предпринимательства, от общего количества услуг центра народных художественных промыслов, сельского и экологического туризма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центра народных художественных промыслов, сельского и экологического туризма, предоставляемых по принципу "одного окна" в многофункциональных центрах для бизнеса и центрах оказания услуг от общего количества услуг центра народных художественных промыслов, сельского и экологического туризма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7</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CD2DCE">
      <w:pPr>
        <w:spacing w:after="255" w:line="270" w:lineRule="atLeast"/>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на финансирование центра инноваций социальной сферы</w:t>
      </w:r>
    </w:p>
    <w:tbl>
      <w:tblPr>
        <w:tblW w:w="0" w:type="auto"/>
        <w:tblCellMar>
          <w:top w:w="15" w:type="dxa"/>
          <w:left w:w="15" w:type="dxa"/>
          <w:bottom w:w="15" w:type="dxa"/>
          <w:right w:w="15" w:type="dxa"/>
        </w:tblCellMar>
        <w:tblLook w:val="04A0"/>
      </w:tblPr>
      <w:tblGrid>
        <w:gridCol w:w="401"/>
        <w:gridCol w:w="3170"/>
        <w:gridCol w:w="559"/>
        <w:gridCol w:w="548"/>
        <w:gridCol w:w="751"/>
        <w:gridCol w:w="735"/>
        <w:gridCol w:w="759"/>
        <w:gridCol w:w="743"/>
        <w:gridCol w:w="868"/>
        <w:gridCol w:w="851"/>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средств для оборудования рабочих мест административно-управленческого персонал</w:t>
            </w:r>
            <w:proofErr w:type="gramStart"/>
            <w:r w:rsidRPr="00CD2DCE">
              <w:rPr>
                <w:rFonts w:ascii="Times New Roman" w:eastAsia="Times New Roman" w:hAnsi="Times New Roman" w:cs="Times New Roman"/>
                <w:color w:val="000000" w:themeColor="text1"/>
                <w:sz w:val="24"/>
                <w:szCs w:val="24"/>
                <w:lang w:eastAsia="ru-RU"/>
              </w:rPr>
              <w:t>а(</w:t>
            </w:r>
            <w:proofErr w:type="gramEnd"/>
            <w:r w:rsidRPr="00CD2DCE">
              <w:rPr>
                <w:rFonts w:ascii="Times New Roman" w:eastAsia="Times New Roman" w:hAnsi="Times New Roman" w:cs="Times New Roman"/>
                <w:color w:val="000000" w:themeColor="text1"/>
                <w:sz w:val="24"/>
                <w:szCs w:val="24"/>
                <w:lang w:eastAsia="ru-RU"/>
              </w:rPr>
              <w:t>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и физических лиц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4</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олько для центров, создаваемых в текущем году.</w:t>
      </w: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8</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611864">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ключевых показателях </w:t>
      </w:r>
      <w:proofErr w:type="gramStart"/>
      <w:r w:rsidRPr="00CD2DCE">
        <w:rPr>
          <w:rFonts w:ascii="Times New Roman" w:eastAsia="Times New Roman" w:hAnsi="Times New Roman" w:cs="Times New Roman"/>
          <w:b/>
          <w:bCs/>
          <w:color w:val="000000" w:themeColor="text1"/>
          <w:sz w:val="26"/>
          <w:szCs w:val="26"/>
          <w:lang w:eastAsia="ru-RU"/>
        </w:rPr>
        <w:t>эффективности деятельности центра инноваций социальной сферы</w:t>
      </w:r>
      <w:proofErr w:type="gramEnd"/>
    </w:p>
    <w:tbl>
      <w:tblPr>
        <w:tblW w:w="0" w:type="auto"/>
        <w:tblCellMar>
          <w:top w:w="15" w:type="dxa"/>
          <w:left w:w="15" w:type="dxa"/>
          <w:bottom w:w="15" w:type="dxa"/>
          <w:right w:w="15" w:type="dxa"/>
        </w:tblCellMar>
        <w:tblLook w:val="04A0"/>
      </w:tblPr>
      <w:tblGrid>
        <w:gridCol w:w="479"/>
        <w:gridCol w:w="6232"/>
        <w:gridCol w:w="1314"/>
        <w:gridCol w:w="687"/>
        <w:gridCol w:w="673"/>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Показатель</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консультаций и мероприятий для субъектов социального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видам: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обучающих мероприятий по вопросам осуществления деятельности в области социального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оказание содействия в вопросах участия в проводимых отборах (конкурсах) лучших социальных проектов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осуществления деятельности в области социального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связанным с возможностями использования установленных действующим законодательством форм поддержки и льгот (преференций) для субъектов малого и среднего предпринимательства при осуществлении деятельности в области социального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операционного и финансового менеджмента, основ планирования, делопроизводства, налогового и бухгалтерского учета, правового регулирования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связанным с организацией работы со средствами массовой информации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проведения маркетинговых исследований в целях реализации социальных проектов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консультационные услуги по вопросам участия в закупках </w:t>
            </w:r>
            <w:r w:rsidRPr="00CD2DCE">
              <w:rPr>
                <w:rFonts w:ascii="Times New Roman" w:eastAsia="Times New Roman" w:hAnsi="Times New Roman" w:cs="Times New Roman"/>
                <w:color w:val="000000" w:themeColor="text1"/>
                <w:sz w:val="24"/>
                <w:szCs w:val="24"/>
                <w:lang w:eastAsia="ru-RU"/>
              </w:rPr>
              <w:lastRenderedPageBreak/>
              <w:t>товаров, работ, услуг, для обеспечения государственных или муниципальных нужд и закупках товаров, работ, услуг отдельными видами юридических лиц, а также заключения договоров с иными коммерческими и некоммерческими организациями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оказание содействия в вопросах участия в выставочно-ярмарочных и </w:t>
            </w:r>
            <w:proofErr w:type="spellStart"/>
            <w:r w:rsidRPr="00CD2DCE">
              <w:rPr>
                <w:rFonts w:ascii="Times New Roman" w:eastAsia="Times New Roman" w:hAnsi="Times New Roman" w:cs="Times New Roman"/>
                <w:color w:val="000000" w:themeColor="text1"/>
                <w:sz w:val="24"/>
                <w:szCs w:val="24"/>
                <w:lang w:eastAsia="ru-RU"/>
              </w:rPr>
              <w:t>конгрессных</w:t>
            </w:r>
            <w:proofErr w:type="spellEnd"/>
            <w:r w:rsidRPr="00CD2DCE">
              <w:rPr>
                <w:rFonts w:ascii="Times New Roman" w:eastAsia="Times New Roman" w:hAnsi="Times New Roman" w:cs="Times New Roman"/>
                <w:color w:val="000000" w:themeColor="text1"/>
                <w:sz w:val="24"/>
                <w:szCs w:val="24"/>
                <w:lang w:eastAsia="ru-RU"/>
              </w:rPr>
              <w:t xml:space="preserve"> мероприятиях на территории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оказание содействия в повышении квалификации и профессиональной переподготовке сотрудников, в том числе на базе образовательных организаций высшего и дополнительного профессионального образования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социального предпринимательства,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физических лиц, заинтересованных в начале осуществления деятельности в области социального предпринимательства,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созданных субъектов малого и среднего предпринимательства из числа физических лиц, получивших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социальных проектов, реализованных при поддержке центра инноваций социальной сферы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направлениям: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инвалидов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матерей, имеющих детей в возрасте до семи лет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сирот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выпускников детских домов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людей пенсионного возраста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лиц, находящихся в трудной жизненной ситуации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занятости лиц, освобожденных из мест лишения свободы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содействие профессиональной ориентации и трудоустройству, включая содействие занятости и </w:t>
            </w:r>
            <w:proofErr w:type="spellStart"/>
            <w:r w:rsidRPr="00CD2DCE">
              <w:rPr>
                <w:rFonts w:ascii="Times New Roman" w:eastAsia="Times New Roman" w:hAnsi="Times New Roman" w:cs="Times New Roman"/>
                <w:color w:val="000000" w:themeColor="text1"/>
                <w:sz w:val="24"/>
                <w:szCs w:val="24"/>
                <w:lang w:eastAsia="ru-RU"/>
              </w:rPr>
              <w:t>самозанятости</w:t>
            </w:r>
            <w:proofErr w:type="spellEnd"/>
            <w:r w:rsidRPr="00CD2DCE">
              <w:rPr>
                <w:rFonts w:ascii="Times New Roman" w:eastAsia="Times New Roman" w:hAnsi="Times New Roman" w:cs="Times New Roman"/>
                <w:color w:val="000000" w:themeColor="text1"/>
                <w:sz w:val="24"/>
                <w:szCs w:val="24"/>
                <w:lang w:eastAsia="ru-RU"/>
              </w:rPr>
              <w:t xml:space="preserve"> лиц, относящихся к социально незащищенным группам граждан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w:t>
            </w:r>
            <w:r w:rsidRPr="00CD2DCE">
              <w:rPr>
                <w:rFonts w:ascii="Times New Roman" w:eastAsia="Times New Roman" w:hAnsi="Times New Roman" w:cs="Times New Roman"/>
                <w:color w:val="000000" w:themeColor="text1"/>
                <w:sz w:val="24"/>
                <w:szCs w:val="24"/>
                <w:lang w:eastAsia="ru-RU"/>
              </w:rPr>
              <w:lastRenderedPageBreak/>
              <w:t>беженцам и вынужденным переселенцам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4.12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предоставление образовательных услуг лицам, относящимся к социально незащищенным группам граждан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и лиц, страдающих наркоманией и алкоголизмом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рабочих мест, созданных в рамках реализации социальных проектов, которые получили поддержку центра инноваций социальной сферы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категориям граждан: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матери, имеющие детей в возрасте до семи лет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сироты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выпускники детских домов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инвалиды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люди пожилого возраста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лица, находящиеся в трудной жизненной ситуации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лица, освобожденные из мест лишения свободы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иная категория граждан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Размер внебюджетных средств, привлеченных в целях реализации проектов субъектами социального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центра инноваций социальной сферы,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9</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611864">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об эффективности деятельности центра инноваций социальной сферы</w:t>
      </w:r>
    </w:p>
    <w:tbl>
      <w:tblPr>
        <w:tblW w:w="0" w:type="auto"/>
        <w:tblCellMar>
          <w:top w:w="15" w:type="dxa"/>
          <w:left w:w="15" w:type="dxa"/>
          <w:bottom w:w="15" w:type="dxa"/>
          <w:right w:w="15" w:type="dxa"/>
        </w:tblCellMar>
        <w:tblLook w:val="04A0"/>
      </w:tblPr>
      <w:tblGrid>
        <w:gridCol w:w="395"/>
        <w:gridCol w:w="4054"/>
        <w:gridCol w:w="1630"/>
        <w:gridCol w:w="1633"/>
        <w:gridCol w:w="1673"/>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Показатель</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предпринимателей, прошедших обучение за один год,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социальных проектов, реализованных при поддержке центра инноваций социальной сферы,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20 ед. и более - 100 баллов, от 5 до 20 ед. - 50 баллов, менее 5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проектов, эффективно реализуемых более 1 года с момента получения </w:t>
            </w:r>
            <w:proofErr w:type="spellStart"/>
            <w:r w:rsidRPr="00CD2DCE">
              <w:rPr>
                <w:rFonts w:ascii="Times New Roman" w:eastAsia="Times New Roman" w:hAnsi="Times New Roman" w:cs="Times New Roman"/>
                <w:color w:val="000000" w:themeColor="text1"/>
                <w:sz w:val="24"/>
                <w:szCs w:val="24"/>
                <w:lang w:eastAsia="ru-RU"/>
              </w:rPr>
              <w:t>поддержки,%</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свыше 70% - 100 баллов, от 50 до 70% - 50 баллов, менее 50%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вновь создаваемых рабочих мест субъектов малого и среднего предпринимательства, </w:t>
            </w:r>
            <w:proofErr w:type="spellStart"/>
            <w:proofErr w:type="gramStart"/>
            <w:r w:rsidRPr="00CD2DCE">
              <w:rPr>
                <w:rFonts w:ascii="Times New Roman" w:eastAsia="Times New Roman" w:hAnsi="Times New Roman" w:cs="Times New Roman"/>
                <w:color w:val="000000" w:themeColor="text1"/>
                <w:sz w:val="24"/>
                <w:szCs w:val="24"/>
                <w:lang w:eastAsia="ru-RU"/>
              </w:rPr>
              <w:t>ед</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свыше 25 ед. - 100 баллов, от 10 до 125 ед. - 50 баллов, менее 10-0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физических лиц, заинтересованных в начале осуществления деятельности в области социального предпринимательства, воспользовавшихся услугами,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20 ед. и более - 100 баллов, от 10 до 20 ед. - 50 баллов, менее 10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Размер внебюджетных средств, привлеченных в целях реализации проектов субъектами социального предпринимательства, тыс. руб.</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250 тыс</w:t>
            </w:r>
            <w:proofErr w:type="gramStart"/>
            <w:r w:rsidRPr="00CD2DCE">
              <w:rPr>
                <w:rFonts w:ascii="Times New Roman" w:eastAsia="Times New Roman" w:hAnsi="Times New Roman" w:cs="Times New Roman"/>
                <w:color w:val="000000" w:themeColor="text1"/>
                <w:sz w:val="24"/>
                <w:szCs w:val="24"/>
                <w:lang w:eastAsia="ru-RU"/>
              </w:rPr>
              <w:t>.р</w:t>
            </w:r>
            <w:proofErr w:type="gramEnd"/>
            <w:r w:rsidRPr="00CD2DCE">
              <w:rPr>
                <w:rFonts w:ascii="Times New Roman" w:eastAsia="Times New Roman" w:hAnsi="Times New Roman" w:cs="Times New Roman"/>
                <w:color w:val="000000" w:themeColor="text1"/>
                <w:sz w:val="24"/>
                <w:szCs w:val="24"/>
                <w:lang w:eastAsia="ru-RU"/>
              </w:rPr>
              <w:t>уб. и более - 100 баллов, от 150 до 250 тыс.руб. - 50 баллов, менее 150 тыс.руб.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инноваций социальной сферы,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центра инноваций социальной сферы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центра инноваций социальной сферы, предоставляемых по принципу "одного окна" в многофункциональных центрах для бизнеса и центрах оказания услуг от общего количества услуг центра инноваций социальной сферы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10</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611864">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об услугах и мерах поддержки, включенных в региональный реестр услуг организаций, образующих инфраструктуру поддержки субъектов малого и среднего предпринимательства</w:t>
      </w:r>
    </w:p>
    <w:tbl>
      <w:tblPr>
        <w:tblW w:w="0" w:type="auto"/>
        <w:tblCellMar>
          <w:top w:w="15" w:type="dxa"/>
          <w:left w:w="15" w:type="dxa"/>
          <w:bottom w:w="15" w:type="dxa"/>
          <w:right w:w="15" w:type="dxa"/>
        </w:tblCellMar>
        <w:tblLook w:val="04A0"/>
      </w:tblPr>
      <w:tblGrid>
        <w:gridCol w:w="473"/>
        <w:gridCol w:w="5491"/>
        <w:gridCol w:w="3421"/>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параметра (характеристики) услуги / сервиса поддержки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Описание (значение) параметра (характеристики) услуги</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I</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Общая информация об услуге поддержки субъектов малого и среднего предпринимательства (далее - субъекты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Субъект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Муниципальное образование (район / городской округ)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Муниципальное образование (поселение)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Наименование меры поддержки (услуги)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Форма оказываемой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Вид оказываемой поддержки (категория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Группа услуг, мер поддержки (подкатегория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Способ оказания услуги (меры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 xml:space="preserve">(неавтоматизированный / автоматизированный (через сервис поддержки субъектов МСП) / </w:t>
            </w:r>
            <w:proofErr w:type="spellStart"/>
            <w:r w:rsidRPr="00CD2DCE">
              <w:rPr>
                <w:rFonts w:ascii="Times New Roman" w:eastAsia="Times New Roman" w:hAnsi="Times New Roman" w:cs="Times New Roman"/>
                <w:color w:val="000000" w:themeColor="text1"/>
                <w:sz w:val="24"/>
                <w:szCs w:val="24"/>
                <w:lang w:eastAsia="ru-RU"/>
              </w:rPr>
              <w:t>онлайн</w:t>
            </w:r>
            <w:proofErr w:type="spellEnd"/>
            <w:r w:rsidRPr="00CD2DCE">
              <w:rPr>
                <w:rFonts w:ascii="Times New Roman" w:eastAsia="Times New Roman" w:hAnsi="Times New Roman" w:cs="Times New Roman"/>
                <w:color w:val="000000" w:themeColor="text1"/>
                <w:sz w:val="24"/>
                <w:szCs w:val="24"/>
                <w:lang w:eastAsia="ru-RU"/>
              </w:rPr>
              <w:t xml:space="preserve"> / </w:t>
            </w:r>
            <w:proofErr w:type="spellStart"/>
            <w:r w:rsidRPr="00CD2DCE">
              <w:rPr>
                <w:rFonts w:ascii="Times New Roman" w:eastAsia="Times New Roman" w:hAnsi="Times New Roman" w:cs="Times New Roman"/>
                <w:color w:val="000000" w:themeColor="text1"/>
                <w:sz w:val="24"/>
                <w:szCs w:val="24"/>
                <w:lang w:eastAsia="ru-RU"/>
              </w:rPr>
              <w:t>оффлайн</w:t>
            </w:r>
            <w:proofErr w:type="spellEnd"/>
            <w:r w:rsidRPr="00CD2DCE">
              <w:rPr>
                <w:rFonts w:ascii="Times New Roman" w:eastAsia="Times New Roman" w:hAnsi="Times New Roman" w:cs="Times New Roman"/>
                <w:color w:val="000000" w:themeColor="text1"/>
                <w:sz w:val="24"/>
                <w:szCs w:val="24"/>
                <w:lang w:eastAsia="ru-RU"/>
              </w:rPr>
              <w:t>)</w:t>
            </w:r>
            <w:proofErr w:type="gramEnd"/>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Доступность меры поддержки (услуги)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(доступно (объем, единица измерения, параметр) </w:t>
            </w:r>
            <w:proofErr w:type="gramStart"/>
            <w:r w:rsidRPr="00CD2DCE">
              <w:rPr>
                <w:rFonts w:ascii="Times New Roman" w:eastAsia="Times New Roman" w:hAnsi="Times New Roman" w:cs="Times New Roman"/>
                <w:color w:val="000000" w:themeColor="text1"/>
                <w:sz w:val="24"/>
                <w:szCs w:val="24"/>
                <w:lang w:eastAsia="ru-RU"/>
              </w:rPr>
              <w:t>/-</w:t>
            </w:r>
            <w:proofErr w:type="gramEnd"/>
            <w:r w:rsidRPr="00CD2DCE">
              <w:rPr>
                <w:rFonts w:ascii="Times New Roman" w:eastAsia="Times New Roman" w:hAnsi="Times New Roman" w:cs="Times New Roman"/>
                <w:color w:val="000000" w:themeColor="text1"/>
                <w:sz w:val="24"/>
                <w:szCs w:val="24"/>
                <w:lang w:eastAsia="ru-RU"/>
              </w:rPr>
              <w:t>планируется (плановый срок) / исчерпан лимит)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Наименование мероприятия, направленного на оказание поддержки субъектам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Наименование и реквизиты нормативного правового акта, на основании которого осуществляется оказание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II</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Информация и требования к получателю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Категория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Вид деятельности субъекта МСП, дающий право на получение поддержки (ОК 029-2014 (КДЕС</w:t>
            </w:r>
            <w:proofErr w:type="gramStart"/>
            <w:r w:rsidRPr="00CD2DCE">
              <w:rPr>
                <w:rFonts w:ascii="Times New Roman" w:eastAsia="Times New Roman" w:hAnsi="Times New Roman" w:cs="Times New Roman"/>
                <w:color w:val="000000" w:themeColor="text1"/>
                <w:sz w:val="24"/>
                <w:szCs w:val="24"/>
                <w:lang w:eastAsia="ru-RU"/>
              </w:rPr>
              <w:t xml:space="preserve"> Р</w:t>
            </w:r>
            <w:proofErr w:type="gramEnd"/>
            <w:r w:rsidRPr="00CD2DCE">
              <w:rPr>
                <w:rFonts w:ascii="Times New Roman" w:eastAsia="Times New Roman" w:hAnsi="Times New Roman" w:cs="Times New Roman"/>
                <w:color w:val="000000" w:themeColor="text1"/>
                <w:sz w:val="24"/>
                <w:szCs w:val="24"/>
                <w:lang w:eastAsia="ru-RU"/>
              </w:rPr>
              <w:t>ед. 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Вид деятельности субъекта МСП, которым поддержка не оказывается (ОК 029-2014 (КДЕС</w:t>
            </w:r>
            <w:proofErr w:type="gramStart"/>
            <w:r w:rsidRPr="00CD2DCE">
              <w:rPr>
                <w:rFonts w:ascii="Times New Roman" w:eastAsia="Times New Roman" w:hAnsi="Times New Roman" w:cs="Times New Roman"/>
                <w:color w:val="000000" w:themeColor="text1"/>
                <w:sz w:val="24"/>
                <w:szCs w:val="24"/>
                <w:lang w:eastAsia="ru-RU"/>
              </w:rPr>
              <w:t xml:space="preserve"> Р</w:t>
            </w:r>
            <w:proofErr w:type="gramEnd"/>
            <w:r w:rsidRPr="00CD2DCE">
              <w:rPr>
                <w:rFonts w:ascii="Times New Roman" w:eastAsia="Times New Roman" w:hAnsi="Times New Roman" w:cs="Times New Roman"/>
                <w:color w:val="000000" w:themeColor="text1"/>
                <w:sz w:val="24"/>
                <w:szCs w:val="24"/>
                <w:lang w:eastAsia="ru-RU"/>
              </w:rPr>
              <w:t>ед. 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Организационно-правовая</w:t>
            </w:r>
            <w:proofErr w:type="gramEnd"/>
            <w:r w:rsidRPr="00CD2DCE">
              <w:rPr>
                <w:rFonts w:ascii="Times New Roman" w:eastAsia="Times New Roman" w:hAnsi="Times New Roman" w:cs="Times New Roman"/>
                <w:color w:val="000000" w:themeColor="text1"/>
                <w:sz w:val="24"/>
                <w:szCs w:val="24"/>
                <w:lang w:eastAsia="ru-RU"/>
              </w:rPr>
              <w:t xml:space="preserve"> формы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Срок существования бизнеса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Категория субъекта МСП -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Требования к документу, подтверждающему право подачи заявления от имени заявителя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Размер компании по годовому обороту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работников у получателя поддержки (минимальное)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работников у получателя поддержки (максимальное)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III</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Условия получения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Основные условия получения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Максимальный размер оказания поддержки на 1 субъекта МСП (в соответствующих единицах измерения)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Стоимость получения поддержки (услуг) либо указание на безвозмездность предоставления поддержки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Перечень представляемых документов: - категории и наименования документов, - количество необходимых экземпляров, - условия предоставления документа, - требования к документу, форма (шаблон) документа, образец заполнения документа, - документы и сведения, получаемые посредством межведомственного информационного взаимодействия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Способ подачи документов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Адрес для подачи и приема документов в бумажной форме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Адрес для подачи документов в информационно-телекоммуникационной сети "Интернет" / адрес электронной почты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Дата </w:t>
            </w:r>
            <w:proofErr w:type="gramStart"/>
            <w:r w:rsidRPr="00CD2DCE">
              <w:rPr>
                <w:rFonts w:ascii="Times New Roman" w:eastAsia="Times New Roman" w:hAnsi="Times New Roman" w:cs="Times New Roman"/>
                <w:color w:val="000000" w:themeColor="text1"/>
                <w:sz w:val="24"/>
                <w:szCs w:val="24"/>
                <w:lang w:eastAsia="ru-RU"/>
              </w:rPr>
              <w:t>начала приёма документов / начала оказания поддержки</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Срок рассмотрения документов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Дата окончания приема документов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IV</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 власти, оказывающий поддержку / организация инфраструктуры поддержки субъектов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Полное наименование </w:t>
            </w:r>
            <w:proofErr w:type="gramStart"/>
            <w:r w:rsidRPr="00CD2DCE">
              <w:rPr>
                <w:rFonts w:ascii="Times New Roman" w:eastAsia="Times New Roman" w:hAnsi="Times New Roman" w:cs="Times New Roman"/>
                <w:color w:val="000000" w:themeColor="text1"/>
                <w:sz w:val="24"/>
                <w:szCs w:val="24"/>
                <w:lang w:eastAsia="ru-RU"/>
              </w:rPr>
              <w:t>органа власти / организации инфраструктуры поддержки субъектов</w:t>
            </w:r>
            <w:proofErr w:type="gramEnd"/>
            <w:r w:rsidRPr="00CD2DCE">
              <w:rPr>
                <w:rFonts w:ascii="Times New Roman" w:eastAsia="Times New Roman" w:hAnsi="Times New Roman" w:cs="Times New Roman"/>
                <w:color w:val="000000" w:themeColor="text1"/>
                <w:sz w:val="24"/>
                <w:szCs w:val="24"/>
                <w:lang w:eastAsia="ru-RU"/>
              </w:rPr>
              <w:t xml:space="preserve"> МСП с организационно-правовой формой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32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Тип организации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(согласно установленному списку)</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Идентификационный номер налогоплательщика (ИНН)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Основной государственный регистрационный номер; дата внесения сведений в Единый государственный реестр юридических лиц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Дата создания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Наименования структурных подразделений, реализующих отдельные меры поддержки субъектов МСП по отдельным направлениям поддержки (при наличии)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Реквизиты уполномочивающих нормативных правовых и правовых актов: - тип документа; - реквизиты документа (вид, наименование, дата, номер); - номер пункта (статьи) документа.</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Реквизиты сертификатов, подтверждающих соответствие установленным требованиям (при наличии): - реквизиты документа (дата, номер); - полное наименование сертифицирующей организации;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Юридический адрес</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Адрес для направления корреспонденции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Фамилия, имя, отчество (последнее - при наличии) руководителя (генерального директора)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Фамилия, имя, отчество (последнее - при наличии) контактного лица по вопросам оказания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Контактный телефон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Адрес электронной почты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Официальный сайт в информационно-телекоммуникационной сети "Интернет"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V</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Информация о результате оказания поддержки субъекту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Документ, являющийся результатом оказания поддержки, требования к документу, форма (шаблон) документа, образец заполненного документа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Способы получения результата оказания поддержки и срок хранения невостребованных заявителем результатов оказания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VI</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Информация и требования к автоматизированному сервису поддержки субъектов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Требования к технологическим процессам предоставления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48.1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описание алгоритма работы сервиса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48.2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требования к технологическим средствам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48.3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требования к электронным документам получателя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48.4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 формы документов, необходимых для </w:t>
            </w:r>
            <w:r w:rsidRPr="00CD2DCE">
              <w:rPr>
                <w:rFonts w:ascii="Times New Roman" w:eastAsia="Times New Roman" w:hAnsi="Times New Roman" w:cs="Times New Roman"/>
                <w:color w:val="000000" w:themeColor="text1"/>
                <w:sz w:val="24"/>
                <w:szCs w:val="24"/>
                <w:lang w:eastAsia="ru-RU"/>
              </w:rPr>
              <w:lastRenderedPageBreak/>
              <w:t>использования сервиса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49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Особенности предоставления поддержки в электронной форме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Требования к технологическим и программным средствам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Доступность сервиса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VII</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Ключевые слова / теги, характеризующие услугу (меры поддержки) или сервис поддержки субъектов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Ключевые слова /теги, характеризующие услугу (меры поддержки) или сервис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VIII</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Комментарии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Комментарии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11</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CD2DCE">
      <w:pPr>
        <w:spacing w:after="255" w:line="270" w:lineRule="atLeast"/>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средств бюджета субъекта Российской Федерации на финансирование многофункциональных центров для бизнеса</w:t>
      </w:r>
    </w:p>
    <w:tbl>
      <w:tblPr>
        <w:tblW w:w="0" w:type="auto"/>
        <w:tblCellMar>
          <w:top w:w="15" w:type="dxa"/>
          <w:left w:w="15" w:type="dxa"/>
          <w:bottom w:w="15" w:type="dxa"/>
          <w:right w:w="15" w:type="dxa"/>
        </w:tblCellMar>
        <w:tblLook w:val="04A0"/>
      </w:tblPr>
      <w:tblGrid>
        <w:gridCol w:w="675"/>
        <w:gridCol w:w="3203"/>
        <w:gridCol w:w="559"/>
        <w:gridCol w:w="548"/>
        <w:gridCol w:w="657"/>
        <w:gridCol w:w="643"/>
        <w:gridCol w:w="733"/>
        <w:gridCol w:w="717"/>
        <w:gridCol w:w="833"/>
        <w:gridCol w:w="817"/>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платежи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Создание, оборудование сектора приема (окна обслуживания) субъектов малого и среднего предпринимательства, а также граждан, планирующих начать предпринимательскую деятельность, способами, отличными от строительства (затраты на аренду помещений, текущий ремонт) (с указанием количества создаваемых окон обслуживания)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Приобретение основных средств для оснащения рабочих мест сотрудников и помещений, в которых </w:t>
            </w:r>
            <w:r w:rsidRPr="00CD2DCE">
              <w:rPr>
                <w:rFonts w:ascii="Times New Roman" w:eastAsia="Times New Roman" w:hAnsi="Times New Roman" w:cs="Times New Roman"/>
                <w:color w:val="000000" w:themeColor="text1"/>
                <w:sz w:val="24"/>
                <w:szCs w:val="24"/>
                <w:lang w:eastAsia="ru-RU"/>
              </w:rPr>
              <w:lastRenderedPageBreak/>
              <w:t xml:space="preserve">производится прием и информирование заявителей, с учетом соблюдения уровня комфортности в соответствии с постановлением Правительства Российской Федерации от 22 декабря 2012 г. № 1376 "Об утверждении </w:t>
            </w:r>
            <w:proofErr w:type="gramStart"/>
            <w:r w:rsidRPr="00CD2DCE">
              <w:rPr>
                <w:rFonts w:ascii="Times New Roman" w:eastAsia="Times New Roman" w:hAnsi="Times New Roman" w:cs="Times New Roman"/>
                <w:color w:val="000000" w:themeColor="text1"/>
                <w:sz w:val="24"/>
                <w:szCs w:val="24"/>
                <w:lang w:eastAsia="ru-RU"/>
              </w:rPr>
              <w:t>Правил организации деятельности многофункциональных центров предоставления государственных</w:t>
            </w:r>
            <w:proofErr w:type="gramEnd"/>
            <w:r w:rsidRPr="00CD2DCE">
              <w:rPr>
                <w:rFonts w:ascii="Times New Roman" w:eastAsia="Times New Roman" w:hAnsi="Times New Roman" w:cs="Times New Roman"/>
                <w:color w:val="000000" w:themeColor="text1"/>
                <w:sz w:val="24"/>
                <w:szCs w:val="24"/>
                <w:lang w:eastAsia="ru-RU"/>
              </w:rPr>
              <w:t xml:space="preserve"> и муниципальных услуг"</w:t>
            </w:r>
            <w:r w:rsidRPr="00CD2DCE">
              <w:rPr>
                <w:rFonts w:ascii="Times New Roman" w:eastAsia="Times New Roman" w:hAnsi="Times New Roman" w:cs="Times New Roman"/>
                <w:color w:val="000000" w:themeColor="text1"/>
                <w:sz w:val="20"/>
                <w:szCs w:val="20"/>
                <w:vertAlign w:val="superscript"/>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планирующих начать предпринимательскую деятельность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разработка методических документов по порядку предоставления услуг и мер </w:t>
            </w:r>
            <w:r w:rsidRPr="00CD2DCE">
              <w:rPr>
                <w:rFonts w:ascii="Times New Roman" w:eastAsia="Times New Roman" w:hAnsi="Times New Roman" w:cs="Times New Roman"/>
                <w:color w:val="000000" w:themeColor="text1"/>
                <w:sz w:val="24"/>
                <w:szCs w:val="24"/>
                <w:lang w:eastAsia="ru-RU"/>
              </w:rPr>
              <w:lastRenderedPageBreak/>
              <w:t>поддержки организаций инфраструктуры поддержки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создание и ведение в электронном виде регионального реестра услуг и мер поддержки организаций инфраструктуры поддержки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обучения специалистов, осуществляющих взаимодействие с заявителями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6</w:t>
      </w:r>
      <w:r w:rsidRPr="00CD2DCE">
        <w:rPr>
          <w:rFonts w:ascii="Times New Roman" w:eastAsia="Times New Roman" w:hAnsi="Times New Roman" w:cs="Times New Roman"/>
          <w:color w:val="000000" w:themeColor="text1"/>
          <w:sz w:val="21"/>
          <w:szCs w:val="21"/>
          <w:lang w:eastAsia="ru-RU"/>
        </w:rPr>
        <w:t> Собрание законодательства Российской Федерации, 2012, № 53, ст. 7932; 2013, № 45, ст. 5807; 2014, № 20, ст. 2523; 2015, № 11, ст. 1594; № 29, ст. 4486; № 42, ст. 5789; 2017, № 5, ст. 809; № 10, ст. 1478; № 32, ст. 5086; № 44, ст. 6519; № 52, ст. 8143; 2018, № 4, ст. 636.</w:t>
      </w: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12</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611864">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деятельности многофункциональных центров для бизнеса</w:t>
      </w:r>
    </w:p>
    <w:tbl>
      <w:tblPr>
        <w:tblW w:w="0" w:type="auto"/>
        <w:tblCellMar>
          <w:top w:w="15" w:type="dxa"/>
          <w:left w:w="15" w:type="dxa"/>
          <w:bottom w:w="15" w:type="dxa"/>
          <w:right w:w="15" w:type="dxa"/>
        </w:tblCellMar>
        <w:tblLook w:val="04A0"/>
      </w:tblPr>
      <w:tblGrid>
        <w:gridCol w:w="432"/>
        <w:gridCol w:w="6204"/>
        <w:gridCol w:w="1335"/>
        <w:gridCol w:w="714"/>
        <w:gridCol w:w="700"/>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 год (отчетный период)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объектов многофункциональных центров для бизнеса, 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sidRPr="00CD2DCE">
              <w:rPr>
                <w:rFonts w:ascii="Times New Roman" w:eastAsia="Times New Roman" w:hAnsi="Times New Roman" w:cs="Times New Roman"/>
                <w:color w:val="000000" w:themeColor="text1"/>
                <w:sz w:val="24"/>
                <w:szCs w:val="24"/>
                <w:lang w:eastAsia="ru-RU"/>
              </w:rPr>
              <w:t>бизнес-окон</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sidRPr="00CD2DCE">
              <w:rPr>
                <w:rFonts w:ascii="Times New Roman" w:eastAsia="Times New Roman" w:hAnsi="Times New Roman" w:cs="Times New Roman"/>
                <w:color w:val="000000" w:themeColor="text1"/>
                <w:sz w:val="24"/>
                <w:szCs w:val="24"/>
                <w:lang w:eastAsia="ru-RU"/>
              </w:rPr>
              <w:t>бизнес-зон</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sidRPr="00CD2DCE">
              <w:rPr>
                <w:rFonts w:ascii="Times New Roman" w:eastAsia="Times New Roman" w:hAnsi="Times New Roman" w:cs="Times New Roman"/>
                <w:color w:val="000000" w:themeColor="text1"/>
                <w:sz w:val="24"/>
                <w:szCs w:val="24"/>
                <w:lang w:eastAsia="ru-RU"/>
              </w:rPr>
              <w:t>бизнес-офисов</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окон в многофункциональных центрах для бизнеса, 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w:t>
            </w:r>
            <w:proofErr w:type="spellStart"/>
            <w:proofErr w:type="gramStart"/>
            <w:r w:rsidRPr="00CD2DCE">
              <w:rPr>
                <w:rFonts w:ascii="Times New Roman" w:eastAsia="Times New Roman" w:hAnsi="Times New Roman" w:cs="Times New Roman"/>
                <w:color w:val="000000" w:themeColor="text1"/>
                <w:sz w:val="24"/>
                <w:szCs w:val="24"/>
                <w:lang w:eastAsia="ru-RU"/>
              </w:rPr>
              <w:t>бизнес-окон</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окон в </w:t>
            </w:r>
            <w:proofErr w:type="spellStart"/>
            <w:proofErr w:type="gramStart"/>
            <w:r w:rsidRPr="00CD2DCE">
              <w:rPr>
                <w:rFonts w:ascii="Times New Roman" w:eastAsia="Times New Roman" w:hAnsi="Times New Roman" w:cs="Times New Roman"/>
                <w:color w:val="000000" w:themeColor="text1"/>
                <w:sz w:val="24"/>
                <w:szCs w:val="24"/>
                <w:lang w:eastAsia="ru-RU"/>
              </w:rPr>
              <w:t>бизнес-зонах</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окон в </w:t>
            </w:r>
            <w:proofErr w:type="spellStart"/>
            <w:proofErr w:type="gramStart"/>
            <w:r w:rsidRPr="00CD2DCE">
              <w:rPr>
                <w:rFonts w:ascii="Times New Roman" w:eastAsia="Times New Roman" w:hAnsi="Times New Roman" w:cs="Times New Roman"/>
                <w:color w:val="000000" w:themeColor="text1"/>
                <w:sz w:val="24"/>
                <w:szCs w:val="24"/>
                <w:lang w:eastAsia="ru-RU"/>
              </w:rPr>
              <w:t>бизнес-офисах</w:t>
            </w:r>
            <w:proofErr w:type="spellEnd"/>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видов услуг, предоставляемых многофункциональным центром для бизнеса, 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государственных и муниципальных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мер поддержки субъектов малого и среднего предпринимательства, предоставляемых органами государственной власти субъекта Российской Федерации и органами местного самоуправления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и мер поддержки, предоставляемых организациями, образующими инфраструктуру поддержки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предоставляемых Корпорацией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организаций, обеспечивающих подключение к электрическим сетям, сетям тепло, водоснабжения и водоотведения, газораспределительным сетям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образовательных услуг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3.7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некоммерческих организаций, выражающих интересы субъектов малого и среднего предпринимательства, в том числе уполномоченного по защите прав предпринимателей в субъекте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уникальных субъектов малого и среднего предпринимательства, а также граждан, планирующих начать предпринимательскую деятельность, которым предоставлены услуги и меры поддержки в многофункциональном центре для бизнеса, 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уникальных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граждан, которым была предоставлена государственная услуга по регистрации предпринимательской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за отчетный период субъектам малого и среднего предпринимательства, а также гражданам, планирующим начать предпринимательскую деятельность, в многофункциональном центре для бизнеса, 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государственных и муниципальных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мер поддержки субъектов малого и среднего предпринимательства, предоставляемых органами государственной власти субъекта Российской Федерации и органами местного самоуправления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и мер поддержки, предоставляемых организациями, образующими инфраструктуру поддержки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предоставляемых Корпорацией 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организаций, обеспечивающих подключение к электрическим сетям, сетям тепло, водоснабжения и водоотведения, газораспределительным сетям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образовательных услуг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 некоммерческих организаций, выражающих интересы субъектов малого и среднего предпринимательства, в том числе уполномоченного по защите прав предпринимателей в субъекте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включенных в региональный реестр услуг организаций инфраструктуры поддержки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 xml:space="preserve">Значения показателей, указанных в пунктах 1 - 5, предоставляются в целом по всем </w:t>
      </w:r>
      <w:proofErr w:type="spellStart"/>
      <w:proofErr w:type="gramStart"/>
      <w:r w:rsidRPr="00CD2DCE">
        <w:rPr>
          <w:rFonts w:ascii="Times New Roman" w:eastAsia="Times New Roman" w:hAnsi="Times New Roman" w:cs="Times New Roman"/>
          <w:color w:val="000000" w:themeColor="text1"/>
          <w:sz w:val="21"/>
          <w:szCs w:val="21"/>
          <w:lang w:eastAsia="ru-RU"/>
        </w:rPr>
        <w:t>бизнес-окнам</w:t>
      </w:r>
      <w:proofErr w:type="spellEnd"/>
      <w:proofErr w:type="gram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бизнес-зонам</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бизнес-офисам</w:t>
      </w:r>
      <w:proofErr w:type="spellEnd"/>
      <w:r w:rsidRPr="00CD2DCE">
        <w:rPr>
          <w:rFonts w:ascii="Times New Roman" w:eastAsia="Times New Roman" w:hAnsi="Times New Roman" w:cs="Times New Roman"/>
          <w:color w:val="000000" w:themeColor="text1"/>
          <w:sz w:val="21"/>
          <w:szCs w:val="21"/>
          <w:lang w:eastAsia="ru-RU"/>
        </w:rPr>
        <w:t>, созданным на территории субъекта Российской Федерации.</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t xml:space="preserve">Кроме того, значения показателей, указанных в пунктах 4 - 5, предоставляются в разрезе каждого </w:t>
      </w:r>
      <w:proofErr w:type="spellStart"/>
      <w:r w:rsidRPr="00CD2DCE">
        <w:rPr>
          <w:rFonts w:ascii="Times New Roman" w:eastAsia="Times New Roman" w:hAnsi="Times New Roman" w:cs="Times New Roman"/>
          <w:color w:val="000000" w:themeColor="text1"/>
          <w:sz w:val="21"/>
          <w:szCs w:val="21"/>
          <w:lang w:eastAsia="ru-RU"/>
        </w:rPr>
        <w:t>бизнес-окна</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бизнес-зоны</w:t>
      </w:r>
      <w:proofErr w:type="spellEnd"/>
      <w:r w:rsidRPr="00CD2DCE">
        <w:rPr>
          <w:rFonts w:ascii="Times New Roman" w:eastAsia="Times New Roman" w:hAnsi="Times New Roman" w:cs="Times New Roman"/>
          <w:color w:val="000000" w:themeColor="text1"/>
          <w:sz w:val="21"/>
          <w:szCs w:val="21"/>
          <w:lang w:eastAsia="ru-RU"/>
        </w:rPr>
        <w:t xml:space="preserve">, </w:t>
      </w:r>
      <w:proofErr w:type="spellStart"/>
      <w:r w:rsidRPr="00CD2DCE">
        <w:rPr>
          <w:rFonts w:ascii="Times New Roman" w:eastAsia="Times New Roman" w:hAnsi="Times New Roman" w:cs="Times New Roman"/>
          <w:color w:val="000000" w:themeColor="text1"/>
          <w:sz w:val="21"/>
          <w:szCs w:val="21"/>
          <w:lang w:eastAsia="ru-RU"/>
        </w:rPr>
        <w:t>бизнес-офиса</w:t>
      </w:r>
      <w:proofErr w:type="spellEnd"/>
      <w:r w:rsidRPr="00CD2DCE">
        <w:rPr>
          <w:rFonts w:ascii="Times New Roman" w:eastAsia="Times New Roman" w:hAnsi="Times New Roman" w:cs="Times New Roman"/>
          <w:color w:val="000000" w:themeColor="text1"/>
          <w:sz w:val="21"/>
          <w:szCs w:val="21"/>
          <w:lang w:eastAsia="ru-RU"/>
        </w:rPr>
        <w:t>, созданным в субъекте Российской Федерации.</w:t>
      </w:r>
      <w:proofErr w:type="gramEnd"/>
    </w:p>
    <w:p w:rsidR="00611864" w:rsidRDefault="00611864"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13</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611864">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611864">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об эффективности деятельности многофункциональных центров для бизнеса</w:t>
      </w:r>
    </w:p>
    <w:tbl>
      <w:tblPr>
        <w:tblW w:w="0" w:type="auto"/>
        <w:tblCellMar>
          <w:top w:w="15" w:type="dxa"/>
          <w:left w:w="15" w:type="dxa"/>
          <w:bottom w:w="15" w:type="dxa"/>
          <w:right w:w="15" w:type="dxa"/>
        </w:tblCellMar>
        <w:tblLook w:val="04A0"/>
      </w:tblPr>
      <w:tblGrid>
        <w:gridCol w:w="391"/>
        <w:gridCol w:w="4285"/>
        <w:gridCol w:w="1616"/>
        <w:gridCol w:w="1607"/>
        <w:gridCol w:w="1486"/>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предоставляемых многофункциональными центрами для бизнеса,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150 ед. и более - 100 баллов, от 70 ед. до 150 ед. - 50 баллов, менее 70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субъектов малого и среднего предпринимательства, использующих механизм получения услуг по принципу "одного окна" в многофункциональных центрах для бизнеса, от общего числа субъектов малого и среднего предпринимательства в субъекте Российской </w:t>
            </w:r>
            <w:proofErr w:type="spellStart"/>
            <w:r w:rsidRPr="00CD2DCE">
              <w:rPr>
                <w:rFonts w:ascii="Times New Roman" w:eastAsia="Times New Roman" w:hAnsi="Times New Roman" w:cs="Times New Roman"/>
                <w:color w:val="000000" w:themeColor="text1"/>
                <w:sz w:val="24"/>
                <w:szCs w:val="24"/>
                <w:lang w:eastAsia="ru-RU"/>
              </w:rPr>
              <w:t>Федерации,%</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 и более - 100 баллов, от 3% до 5% - 50 баллов, менее 3%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предоставление которых организовано в многофункциональных центрах для бизнеса, от общего количества услуг организаций инфраструктуры поддержки субъектов малого и среднего </w:t>
            </w:r>
            <w:proofErr w:type="spellStart"/>
            <w:r w:rsidRPr="00CD2DCE">
              <w:rPr>
                <w:rFonts w:ascii="Times New Roman" w:eastAsia="Times New Roman" w:hAnsi="Times New Roman" w:cs="Times New Roman"/>
                <w:color w:val="000000" w:themeColor="text1"/>
                <w:sz w:val="24"/>
                <w:szCs w:val="24"/>
                <w:lang w:eastAsia="ru-RU"/>
              </w:rPr>
              <w:t>предпринимательства,%</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включенных в региональный реестр </w:t>
            </w:r>
            <w:r w:rsidRPr="00CD2DCE">
              <w:rPr>
                <w:rFonts w:ascii="Times New Roman" w:eastAsia="Times New Roman" w:hAnsi="Times New Roman" w:cs="Times New Roman"/>
                <w:color w:val="000000" w:themeColor="text1"/>
                <w:sz w:val="24"/>
                <w:szCs w:val="24"/>
                <w:lang w:eastAsia="ru-RU"/>
              </w:rPr>
              <w:lastRenderedPageBreak/>
              <w:t xml:space="preserve">услуг, от общего количества услуг организаций инфраструктуры поддержки субъектов малого и среднего </w:t>
            </w:r>
            <w:proofErr w:type="spellStart"/>
            <w:r w:rsidRPr="00CD2DCE">
              <w:rPr>
                <w:rFonts w:ascii="Times New Roman" w:eastAsia="Times New Roman" w:hAnsi="Times New Roman" w:cs="Times New Roman"/>
                <w:color w:val="000000" w:themeColor="text1"/>
                <w:sz w:val="24"/>
                <w:szCs w:val="24"/>
                <w:lang w:eastAsia="ru-RU"/>
              </w:rPr>
              <w:t>предпринимательства,%</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50% и более - 100 баллов, от 20% до 50% - 50 </w:t>
            </w:r>
            <w:r w:rsidRPr="00CD2DCE">
              <w:rPr>
                <w:rFonts w:ascii="Times New Roman" w:eastAsia="Times New Roman" w:hAnsi="Times New Roman" w:cs="Times New Roman"/>
                <w:color w:val="000000" w:themeColor="text1"/>
                <w:sz w:val="24"/>
                <w:szCs w:val="24"/>
                <w:lang w:eastAsia="ru-RU"/>
              </w:rPr>
              <w:lastRenderedPageBreak/>
              <w:t>баллов, менее 20%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14</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Направления расходования субсидии федерального бюджета и бюджета субъекта Российской Федерации на финансирование центра (агентства) координации поддержки </w:t>
      </w:r>
      <w:proofErr w:type="spellStart"/>
      <w:proofErr w:type="gramStart"/>
      <w:r w:rsidRPr="00CD2DCE">
        <w:rPr>
          <w:rFonts w:ascii="Times New Roman" w:eastAsia="Times New Roman" w:hAnsi="Times New Roman" w:cs="Times New Roman"/>
          <w:b/>
          <w:bCs/>
          <w:color w:val="000000" w:themeColor="text1"/>
          <w:sz w:val="26"/>
          <w:szCs w:val="26"/>
          <w:lang w:eastAsia="ru-RU"/>
        </w:rPr>
        <w:t>экспортно</w:t>
      </w:r>
      <w:proofErr w:type="spellEnd"/>
      <w:r w:rsidRPr="00CD2DCE">
        <w:rPr>
          <w:rFonts w:ascii="Times New Roman" w:eastAsia="Times New Roman" w:hAnsi="Times New Roman" w:cs="Times New Roman"/>
          <w:b/>
          <w:bCs/>
          <w:color w:val="000000" w:themeColor="text1"/>
          <w:sz w:val="26"/>
          <w:szCs w:val="26"/>
          <w:lang w:eastAsia="ru-RU"/>
        </w:rPr>
        <w:t xml:space="preserve"> ориентированных</w:t>
      </w:r>
      <w:proofErr w:type="gramEnd"/>
      <w:r w:rsidRPr="00CD2DCE">
        <w:rPr>
          <w:rFonts w:ascii="Times New Roman" w:eastAsia="Times New Roman" w:hAnsi="Times New Roman" w:cs="Times New Roman"/>
          <w:b/>
          <w:bCs/>
          <w:color w:val="000000" w:themeColor="text1"/>
          <w:sz w:val="26"/>
          <w:szCs w:val="26"/>
          <w:lang w:eastAsia="ru-RU"/>
        </w:rPr>
        <w:t xml:space="preserve"> субъектов малого и среднего предпринимательства</w:t>
      </w:r>
    </w:p>
    <w:tbl>
      <w:tblPr>
        <w:tblW w:w="0" w:type="auto"/>
        <w:tblCellMar>
          <w:top w:w="15" w:type="dxa"/>
          <w:left w:w="15" w:type="dxa"/>
          <w:bottom w:w="15" w:type="dxa"/>
          <w:right w:w="15" w:type="dxa"/>
        </w:tblCellMar>
        <w:tblLook w:val="04A0"/>
      </w:tblPr>
      <w:tblGrid>
        <w:gridCol w:w="640"/>
        <w:gridCol w:w="2615"/>
        <w:gridCol w:w="530"/>
        <w:gridCol w:w="520"/>
        <w:gridCol w:w="587"/>
        <w:gridCol w:w="575"/>
        <w:gridCol w:w="1861"/>
        <w:gridCol w:w="520"/>
        <w:gridCol w:w="776"/>
        <w:gridCol w:w="761"/>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Мероприятия</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20% от общей суммы средств федерального бюджета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средств для оборудования рабочих мест административно-управленческого персонал</w:t>
            </w:r>
            <w:proofErr w:type="gramStart"/>
            <w:r w:rsidRPr="00CD2DCE">
              <w:rPr>
                <w:rFonts w:ascii="Times New Roman" w:eastAsia="Times New Roman" w:hAnsi="Times New Roman" w:cs="Times New Roman"/>
                <w:color w:val="000000" w:themeColor="text1"/>
                <w:sz w:val="24"/>
                <w:szCs w:val="24"/>
                <w:lang w:eastAsia="ru-RU"/>
              </w:rPr>
              <w:t>а(</w:t>
            </w:r>
            <w:proofErr w:type="gramEnd"/>
            <w:r w:rsidRPr="00CD2DCE">
              <w:rPr>
                <w:rFonts w:ascii="Times New Roman" w:eastAsia="Times New Roman" w:hAnsi="Times New Roman" w:cs="Times New Roman"/>
                <w:color w:val="000000" w:themeColor="text1"/>
                <w:sz w:val="24"/>
                <w:szCs w:val="24"/>
                <w:lang w:eastAsia="ru-RU"/>
              </w:rPr>
              <w:t>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r w:rsidRPr="00CD2DCE">
              <w:rPr>
                <w:rFonts w:ascii="Times New Roman" w:eastAsia="Times New Roman" w:hAnsi="Times New Roman" w:cs="Times New Roman"/>
                <w:color w:val="000000" w:themeColor="text1"/>
                <w:sz w:val="20"/>
                <w:szCs w:val="20"/>
                <w:vertAlign w:val="superscript"/>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 площадью не более 100 кв. 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Прочие текущие </w:t>
            </w:r>
            <w:r w:rsidRPr="00CD2DCE">
              <w:rPr>
                <w:rFonts w:ascii="Times New Roman" w:eastAsia="Times New Roman" w:hAnsi="Times New Roman" w:cs="Times New Roman"/>
                <w:color w:val="000000" w:themeColor="text1"/>
                <w:sz w:val="24"/>
                <w:szCs w:val="24"/>
                <w:lang w:eastAsia="ru-RU"/>
              </w:rPr>
              <w:lastRenderedPageBreak/>
              <w:t>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и физических лиц по видам расходов: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с привлечением сторонних профильных экспертов по тематике внешнеэкономической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5 тыс. рублей на 1 консультацию, не более 3 консультаций для 1 СМСП, не более 350 тыс. рублей всего на статью</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50 тыс. рублей на 1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150 тыс. рублей, не более 1 сайта для 1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проведении индивидуальных маркетинговых/патентных исследований иностранных рынков по запросу субъектов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450 тыс. рублей, на 1 СМСП, только при условии </w:t>
            </w:r>
            <w:proofErr w:type="spellStart"/>
            <w:r w:rsidRPr="00CD2DCE">
              <w:rPr>
                <w:rFonts w:ascii="Times New Roman" w:eastAsia="Times New Roman" w:hAnsi="Times New Roman" w:cs="Times New Roman"/>
                <w:color w:val="000000" w:themeColor="text1"/>
                <w:sz w:val="24"/>
                <w:szCs w:val="24"/>
                <w:lang w:eastAsia="ru-RU"/>
              </w:rPr>
              <w:t>софинансирования</w:t>
            </w:r>
            <w:proofErr w:type="spellEnd"/>
            <w:r w:rsidRPr="00CD2DCE">
              <w:rPr>
                <w:rFonts w:ascii="Times New Roman" w:eastAsia="Times New Roman" w:hAnsi="Times New Roman" w:cs="Times New Roman"/>
                <w:color w:val="000000" w:themeColor="text1"/>
                <w:sz w:val="24"/>
                <w:szCs w:val="24"/>
                <w:lang w:eastAsia="ru-RU"/>
              </w:rPr>
              <w:t xml:space="preserve"> со стороны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на 1 СМСП, только при условии </w:t>
            </w:r>
            <w:proofErr w:type="spellStart"/>
            <w:r w:rsidRPr="00CD2DCE">
              <w:rPr>
                <w:rFonts w:ascii="Times New Roman" w:eastAsia="Times New Roman" w:hAnsi="Times New Roman" w:cs="Times New Roman"/>
                <w:color w:val="000000" w:themeColor="text1"/>
                <w:sz w:val="24"/>
                <w:szCs w:val="24"/>
                <w:lang w:eastAsia="ru-RU"/>
              </w:rPr>
              <w:t>софинансирования</w:t>
            </w:r>
            <w:proofErr w:type="spellEnd"/>
            <w:r w:rsidRPr="00CD2DCE">
              <w:rPr>
                <w:rFonts w:ascii="Times New Roman" w:eastAsia="Times New Roman" w:hAnsi="Times New Roman" w:cs="Times New Roman"/>
                <w:color w:val="000000" w:themeColor="text1"/>
                <w:sz w:val="24"/>
                <w:szCs w:val="24"/>
                <w:lang w:eastAsia="ru-RU"/>
              </w:rPr>
              <w:t xml:space="preserve"> со стороны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9.6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на 1 СМСП, только при условии </w:t>
            </w:r>
            <w:proofErr w:type="spellStart"/>
            <w:r w:rsidRPr="00CD2DCE">
              <w:rPr>
                <w:rFonts w:ascii="Times New Roman" w:eastAsia="Times New Roman" w:hAnsi="Times New Roman" w:cs="Times New Roman"/>
                <w:color w:val="000000" w:themeColor="text1"/>
                <w:sz w:val="24"/>
                <w:szCs w:val="24"/>
                <w:lang w:eastAsia="ru-RU"/>
              </w:rPr>
              <w:t>софинансирования</w:t>
            </w:r>
            <w:proofErr w:type="spellEnd"/>
            <w:r w:rsidRPr="00CD2DCE">
              <w:rPr>
                <w:rFonts w:ascii="Times New Roman" w:eastAsia="Times New Roman" w:hAnsi="Times New Roman" w:cs="Times New Roman"/>
                <w:color w:val="000000" w:themeColor="text1"/>
                <w:sz w:val="24"/>
                <w:szCs w:val="24"/>
                <w:lang w:eastAsia="ru-RU"/>
              </w:rPr>
              <w:t xml:space="preserve"> со стороны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размещении субъекта МСП на международных электронных торговых площадках</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на 1 СМСП, только при условии </w:t>
            </w:r>
            <w:proofErr w:type="spellStart"/>
            <w:r w:rsidRPr="00CD2DCE">
              <w:rPr>
                <w:rFonts w:ascii="Times New Roman" w:eastAsia="Times New Roman" w:hAnsi="Times New Roman" w:cs="Times New Roman"/>
                <w:color w:val="000000" w:themeColor="text1"/>
                <w:sz w:val="24"/>
                <w:szCs w:val="24"/>
                <w:lang w:eastAsia="ru-RU"/>
              </w:rPr>
              <w:t>софинансирования</w:t>
            </w:r>
            <w:proofErr w:type="spellEnd"/>
            <w:r w:rsidRPr="00CD2DCE">
              <w:rPr>
                <w:rFonts w:ascii="Times New Roman" w:eastAsia="Times New Roman" w:hAnsi="Times New Roman" w:cs="Times New Roman"/>
                <w:color w:val="000000" w:themeColor="text1"/>
                <w:sz w:val="24"/>
                <w:szCs w:val="24"/>
                <w:lang w:eastAsia="ru-RU"/>
              </w:rPr>
              <w:t xml:space="preserve"> со стороны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поиске и подборе иностранного партнера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30 тыс. рублей на 1 СМСП, не более 300 тыс. рублей всего на статью</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Расходы на организацию и участие субъектов малого и среднего предпринимательства в мероприятиях</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менее 40% от сметы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Проведение семинара, </w:t>
            </w:r>
            <w:proofErr w:type="spellStart"/>
            <w:r w:rsidRPr="00CD2DCE">
              <w:rPr>
                <w:rFonts w:ascii="Times New Roman" w:eastAsia="Times New Roman" w:hAnsi="Times New Roman" w:cs="Times New Roman"/>
                <w:color w:val="000000" w:themeColor="text1"/>
                <w:sz w:val="24"/>
                <w:szCs w:val="24"/>
                <w:lang w:eastAsia="ru-RU"/>
              </w:rPr>
              <w:t>вебинара</w:t>
            </w:r>
            <w:proofErr w:type="spellEnd"/>
            <w:r w:rsidRPr="00CD2DCE">
              <w:rPr>
                <w:rFonts w:ascii="Times New Roman" w:eastAsia="Times New Roman" w:hAnsi="Times New Roman" w:cs="Times New Roman"/>
                <w:color w:val="000000" w:themeColor="text1"/>
                <w:sz w:val="24"/>
                <w:szCs w:val="24"/>
                <w:lang w:eastAsia="ru-RU"/>
              </w:rPr>
              <w:t>, мастер-класса, другого обучающего мероприятия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100 тыс. рублей на 1 семинар</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и проведение конференции, форума</w:t>
            </w:r>
            <w:proofErr w:type="gramStart"/>
            <w:r w:rsidRPr="00CD2DCE">
              <w:rPr>
                <w:rFonts w:ascii="Times New Roman" w:eastAsia="Times New Roman" w:hAnsi="Times New Roman" w:cs="Times New Roman"/>
                <w:color w:val="000000" w:themeColor="text1"/>
                <w:sz w:val="20"/>
                <w:szCs w:val="20"/>
                <w:vertAlign w:val="superscript"/>
                <w:lang w:eastAsia="ru-RU"/>
              </w:rPr>
              <w:t>9</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1 300 тыс. рублей на статью</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Форум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на 1 форум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Конференция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600 тыс. рублей на 1 конференцию</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Организация и проведение </w:t>
            </w:r>
            <w:proofErr w:type="gramStart"/>
            <w:r w:rsidRPr="00CD2DCE">
              <w:rPr>
                <w:rFonts w:ascii="Times New Roman" w:eastAsia="Times New Roman" w:hAnsi="Times New Roman" w:cs="Times New Roman"/>
                <w:color w:val="000000" w:themeColor="text1"/>
                <w:sz w:val="24"/>
                <w:szCs w:val="24"/>
                <w:lang w:eastAsia="ru-RU"/>
              </w:rPr>
              <w:t>международной</w:t>
            </w:r>
            <w:proofErr w:type="gramEnd"/>
            <w:r w:rsidRPr="00CD2DCE">
              <w:rPr>
                <w:rFonts w:ascii="Times New Roman" w:eastAsia="Times New Roman" w:hAnsi="Times New Roman" w:cs="Times New Roman"/>
                <w:color w:val="000000" w:themeColor="text1"/>
                <w:sz w:val="24"/>
                <w:szCs w:val="24"/>
                <w:lang w:eastAsia="ru-RU"/>
              </w:rPr>
              <w:t xml:space="preserve"> бизнес-миссии</w:t>
            </w:r>
            <w:r w:rsidRPr="00CD2DCE">
              <w:rPr>
                <w:rFonts w:ascii="Times New Roman" w:eastAsia="Times New Roman" w:hAnsi="Times New Roman" w:cs="Times New Roman"/>
                <w:color w:val="000000" w:themeColor="text1"/>
                <w:sz w:val="20"/>
                <w:szCs w:val="20"/>
                <w:vertAlign w:val="superscript"/>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при участии не менее 3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и проведение индивидуальной поездки предпринимателя за пределы территории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Финансируется</w:t>
            </w:r>
            <w:proofErr w:type="gramEnd"/>
            <w:r w:rsidRPr="00CD2DCE">
              <w:rPr>
                <w:rFonts w:ascii="Times New Roman" w:eastAsia="Times New Roman" w:hAnsi="Times New Roman" w:cs="Times New Roman"/>
                <w:color w:val="000000" w:themeColor="text1"/>
                <w:sz w:val="24"/>
                <w:szCs w:val="24"/>
                <w:lang w:eastAsia="ru-RU"/>
              </w:rPr>
              <w:t xml:space="preserve"> исключи </w:t>
            </w:r>
            <w:proofErr w:type="spellStart"/>
            <w:r w:rsidRPr="00CD2DCE">
              <w:rPr>
                <w:rFonts w:ascii="Times New Roman" w:eastAsia="Times New Roman" w:hAnsi="Times New Roman" w:cs="Times New Roman"/>
                <w:color w:val="000000" w:themeColor="text1"/>
                <w:sz w:val="24"/>
                <w:szCs w:val="24"/>
                <w:lang w:eastAsia="ru-RU"/>
              </w:rPr>
              <w:t>тельно</w:t>
            </w:r>
            <w:proofErr w:type="spellEnd"/>
            <w:r w:rsidRPr="00CD2DCE">
              <w:rPr>
                <w:rFonts w:ascii="Times New Roman" w:eastAsia="Times New Roman" w:hAnsi="Times New Roman" w:cs="Times New Roman"/>
                <w:color w:val="000000" w:themeColor="text1"/>
                <w:sz w:val="24"/>
                <w:szCs w:val="24"/>
                <w:lang w:eastAsia="ru-RU"/>
              </w:rPr>
              <w:t xml:space="preserve"> из </w:t>
            </w:r>
            <w:proofErr w:type="spellStart"/>
            <w:r w:rsidRPr="00CD2DCE">
              <w:rPr>
                <w:rFonts w:ascii="Times New Roman" w:eastAsia="Times New Roman" w:hAnsi="Times New Roman" w:cs="Times New Roman"/>
                <w:color w:val="000000" w:themeColor="text1"/>
                <w:sz w:val="24"/>
                <w:szCs w:val="24"/>
                <w:lang w:eastAsia="ru-RU"/>
              </w:rPr>
              <w:t>внебюджет</w:t>
            </w:r>
            <w:proofErr w:type="spellEnd"/>
            <w:r w:rsidRPr="00CD2DCE">
              <w:rPr>
                <w:rFonts w:ascii="Times New Roman" w:eastAsia="Times New Roman" w:hAnsi="Times New Roman" w:cs="Times New Roman"/>
                <w:color w:val="000000" w:themeColor="text1"/>
                <w:sz w:val="24"/>
                <w:szCs w:val="24"/>
                <w:lang w:eastAsia="ru-RU"/>
              </w:rPr>
              <w:t xml:space="preserve"> </w:t>
            </w:r>
            <w:proofErr w:type="spellStart"/>
            <w:r w:rsidRPr="00CD2DCE">
              <w:rPr>
                <w:rFonts w:ascii="Times New Roman" w:eastAsia="Times New Roman" w:hAnsi="Times New Roman" w:cs="Times New Roman"/>
                <w:color w:val="000000" w:themeColor="text1"/>
                <w:sz w:val="24"/>
                <w:szCs w:val="24"/>
                <w:lang w:eastAsia="ru-RU"/>
              </w:rPr>
              <w:t>ных</w:t>
            </w:r>
            <w:proofErr w:type="spellEnd"/>
            <w:r w:rsidRPr="00CD2DCE">
              <w:rPr>
                <w:rFonts w:ascii="Times New Roman" w:eastAsia="Times New Roman" w:hAnsi="Times New Roman" w:cs="Times New Roman"/>
                <w:color w:val="000000" w:themeColor="text1"/>
                <w:sz w:val="24"/>
                <w:szCs w:val="24"/>
                <w:lang w:eastAsia="ru-RU"/>
              </w:rPr>
              <w:t xml:space="preserve"> источников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Организация и </w:t>
            </w:r>
            <w:r w:rsidRPr="00CD2DCE">
              <w:rPr>
                <w:rFonts w:ascii="Times New Roman" w:eastAsia="Times New Roman" w:hAnsi="Times New Roman" w:cs="Times New Roman"/>
                <w:color w:val="000000" w:themeColor="text1"/>
                <w:sz w:val="24"/>
                <w:szCs w:val="24"/>
                <w:lang w:eastAsia="ru-RU"/>
              </w:rPr>
              <w:lastRenderedPageBreak/>
              <w:t xml:space="preserve">проведение </w:t>
            </w:r>
            <w:proofErr w:type="gramStart"/>
            <w:r w:rsidRPr="00CD2DCE">
              <w:rPr>
                <w:rFonts w:ascii="Times New Roman" w:eastAsia="Times New Roman" w:hAnsi="Times New Roman" w:cs="Times New Roman"/>
                <w:color w:val="000000" w:themeColor="text1"/>
                <w:sz w:val="24"/>
                <w:szCs w:val="24"/>
                <w:lang w:eastAsia="ru-RU"/>
              </w:rPr>
              <w:t>межрегиональной</w:t>
            </w:r>
            <w:proofErr w:type="gramEnd"/>
            <w:r w:rsidRPr="00CD2DCE">
              <w:rPr>
                <w:rFonts w:ascii="Times New Roman" w:eastAsia="Times New Roman" w:hAnsi="Times New Roman" w:cs="Times New Roman"/>
                <w:color w:val="000000" w:themeColor="text1"/>
                <w:sz w:val="24"/>
                <w:szCs w:val="24"/>
                <w:lang w:eastAsia="ru-RU"/>
              </w:rPr>
              <w:t xml:space="preserve"> </w:t>
            </w:r>
            <w:proofErr w:type="spellStart"/>
            <w:r w:rsidRPr="00CD2DCE">
              <w:rPr>
                <w:rFonts w:ascii="Times New Roman" w:eastAsia="Times New Roman" w:hAnsi="Times New Roman" w:cs="Times New Roman"/>
                <w:color w:val="000000" w:themeColor="text1"/>
                <w:sz w:val="24"/>
                <w:szCs w:val="24"/>
                <w:lang w:eastAsia="ru-RU"/>
              </w:rPr>
              <w:t>бизнес-миссии</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250 тыс. </w:t>
            </w:r>
            <w:r w:rsidRPr="00CD2DCE">
              <w:rPr>
                <w:rFonts w:ascii="Times New Roman" w:eastAsia="Times New Roman" w:hAnsi="Times New Roman" w:cs="Times New Roman"/>
                <w:color w:val="000000" w:themeColor="text1"/>
                <w:sz w:val="24"/>
                <w:szCs w:val="24"/>
                <w:lang w:eastAsia="ru-RU"/>
              </w:rPr>
              <w:lastRenderedPageBreak/>
              <w:t>рублей при участии не менее 3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Организация и проведение реверсной </w:t>
            </w:r>
            <w:proofErr w:type="spellStart"/>
            <w:proofErr w:type="gramStart"/>
            <w:r w:rsidRPr="00CD2DCE">
              <w:rPr>
                <w:rFonts w:ascii="Times New Roman" w:eastAsia="Times New Roman" w:hAnsi="Times New Roman" w:cs="Times New Roman"/>
                <w:color w:val="000000" w:themeColor="text1"/>
                <w:sz w:val="24"/>
                <w:szCs w:val="24"/>
                <w:lang w:eastAsia="ru-RU"/>
              </w:rPr>
              <w:t>бизнес-миссии</w:t>
            </w:r>
            <w:proofErr w:type="spellEnd"/>
            <w:proofErr w:type="gramEnd"/>
            <w:r w:rsidRPr="00CD2DCE">
              <w:rPr>
                <w:rFonts w:ascii="Times New Roman" w:eastAsia="Times New Roman" w:hAnsi="Times New Roman" w:cs="Times New Roman"/>
                <w:color w:val="000000" w:themeColor="text1"/>
                <w:sz w:val="24"/>
                <w:szCs w:val="24"/>
                <w:lang w:eastAsia="ru-RU"/>
              </w:rPr>
              <w:t xml:space="preserve"> (прием иностранной делегации на территории субъекта Российской Федерации с целью проведения </w:t>
            </w:r>
            <w:proofErr w:type="spellStart"/>
            <w:r w:rsidRPr="00CD2DCE">
              <w:rPr>
                <w:rFonts w:ascii="Times New Roman" w:eastAsia="Times New Roman" w:hAnsi="Times New Roman" w:cs="Times New Roman"/>
                <w:color w:val="000000" w:themeColor="text1"/>
                <w:sz w:val="24"/>
                <w:szCs w:val="24"/>
                <w:lang w:eastAsia="ru-RU"/>
              </w:rPr>
              <w:t>бизнес-встреч</w:t>
            </w:r>
            <w:proofErr w:type="spellEnd"/>
            <w:r w:rsidRPr="00CD2DCE">
              <w:rPr>
                <w:rFonts w:ascii="Times New Roman" w:eastAsia="Times New Roman" w:hAnsi="Times New Roman" w:cs="Times New Roman"/>
                <w:color w:val="000000" w:themeColor="text1"/>
                <w:sz w:val="24"/>
                <w:szCs w:val="24"/>
                <w:lang w:eastAsia="ru-RU"/>
              </w:rPr>
              <w:t xml:space="preserve"> и продвижения российской продукции на экспорт)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200 тыс. рублей на 1 участника, 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(при составе делегации более 5 человек)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участия субъектов малого и среднего предпринимательства в выставочно-ярмарочном мероприятии в иностранном государстве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700 тыс. рублей индивидуальный стенд, не более 1,5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на коллективный стенд (не менее 3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участия субъектов малого и среднего предпринимательства в выставочно-ярмарочном мероприятии в России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не более 300 тыс. рублей индивидуальный стенд, не более 1 </w:t>
            </w:r>
            <w:proofErr w:type="spellStart"/>
            <w:proofErr w:type="gramStart"/>
            <w:r w:rsidRPr="00CD2DCE">
              <w:rPr>
                <w:rFonts w:ascii="Times New Roman" w:eastAsia="Times New Roman" w:hAnsi="Times New Roman" w:cs="Times New Roman"/>
                <w:color w:val="000000" w:themeColor="text1"/>
                <w:sz w:val="24"/>
                <w:szCs w:val="24"/>
                <w:lang w:eastAsia="ru-RU"/>
              </w:rPr>
              <w:t>млн</w:t>
            </w:r>
            <w:proofErr w:type="spellEnd"/>
            <w:proofErr w:type="gramEnd"/>
            <w:r w:rsidRPr="00CD2DCE">
              <w:rPr>
                <w:rFonts w:ascii="Times New Roman" w:eastAsia="Times New Roman" w:hAnsi="Times New Roman" w:cs="Times New Roman"/>
                <w:color w:val="000000" w:themeColor="text1"/>
                <w:sz w:val="24"/>
                <w:szCs w:val="24"/>
                <w:lang w:eastAsia="ru-RU"/>
              </w:rPr>
              <w:t xml:space="preserve"> рублей на коллективный стенд (не менее 3 СМСП)</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Другое</w:t>
            </w:r>
            <w:proofErr w:type="gramEnd"/>
            <w:r w:rsidRPr="00CD2DCE">
              <w:rPr>
                <w:rFonts w:ascii="Times New Roman" w:eastAsia="Times New Roman" w:hAnsi="Times New Roman" w:cs="Times New Roman"/>
                <w:color w:val="000000" w:themeColor="text1"/>
                <w:sz w:val="24"/>
                <w:szCs w:val="24"/>
                <w:lang w:eastAsia="ru-RU"/>
              </w:rPr>
              <w:t xml:space="preserve"> (расшифровка)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200 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и проведение ежегодного регионального конкурса "Лучший экспортер года"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500 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Доступ к российским и международным информационным порталам и базам данных по тематике внешнеэкономической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160 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Продвижение информации о деятельности центра (агентства) координации поддержки </w:t>
            </w:r>
            <w:proofErr w:type="spellStart"/>
            <w:proofErr w:type="gramStart"/>
            <w:r w:rsidRPr="00CD2DCE">
              <w:rPr>
                <w:rFonts w:ascii="Times New Roman" w:eastAsia="Times New Roman" w:hAnsi="Times New Roman" w:cs="Times New Roman"/>
                <w:color w:val="000000" w:themeColor="text1"/>
                <w:sz w:val="24"/>
                <w:szCs w:val="24"/>
                <w:lang w:eastAsia="ru-RU"/>
              </w:rPr>
              <w:t>экспортно</w:t>
            </w:r>
            <w:proofErr w:type="spellEnd"/>
            <w:r w:rsidRPr="00CD2DCE">
              <w:rPr>
                <w:rFonts w:ascii="Times New Roman" w:eastAsia="Times New Roman" w:hAnsi="Times New Roman" w:cs="Times New Roman"/>
                <w:color w:val="000000" w:themeColor="text1"/>
                <w:sz w:val="24"/>
                <w:szCs w:val="24"/>
                <w:lang w:eastAsia="ru-RU"/>
              </w:rPr>
              <w:t xml:space="preserve"> ориентированных</w:t>
            </w:r>
            <w:proofErr w:type="gramEnd"/>
            <w:r w:rsidRPr="00CD2DCE">
              <w:rPr>
                <w:rFonts w:ascii="Times New Roman" w:eastAsia="Times New Roman" w:hAnsi="Times New Roman" w:cs="Times New Roman"/>
                <w:color w:val="000000" w:themeColor="text1"/>
                <w:sz w:val="24"/>
                <w:szCs w:val="24"/>
                <w:lang w:eastAsia="ru-RU"/>
              </w:rPr>
              <w:t xml:space="preserve"> субъектов малого и </w:t>
            </w:r>
            <w:r w:rsidRPr="00CD2DCE">
              <w:rPr>
                <w:rFonts w:ascii="Times New Roman" w:eastAsia="Times New Roman" w:hAnsi="Times New Roman" w:cs="Times New Roman"/>
                <w:color w:val="000000" w:themeColor="text1"/>
                <w:sz w:val="24"/>
                <w:szCs w:val="24"/>
                <w:lang w:eastAsia="ru-RU"/>
              </w:rPr>
              <w:lastRenderedPageBreak/>
              <w:t>среднего предпринимательства (далее - центр поддержки экспорта) (реклама в средствах массовой информации)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500 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Создание и обеспечение </w:t>
            </w:r>
            <w:proofErr w:type="gramStart"/>
            <w:r w:rsidRPr="00CD2DCE">
              <w:rPr>
                <w:rFonts w:ascii="Times New Roman" w:eastAsia="Times New Roman" w:hAnsi="Times New Roman" w:cs="Times New Roman"/>
                <w:color w:val="000000" w:themeColor="text1"/>
                <w:sz w:val="24"/>
                <w:szCs w:val="24"/>
                <w:lang w:eastAsia="ru-RU"/>
              </w:rPr>
              <w:t>работы интернет-сайта центра поддержки экспорта</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100 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Расходы на повышение квалификации / обучение сотрудников центра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60 тыс. рублей на 1 человека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Сертификация / инспекция центра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700 тыс. рублей / не более 200 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7</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 xml:space="preserve">олько для центров (агентств) координации поддержки </w:t>
      </w:r>
      <w:proofErr w:type="spell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 субъектов малого и среднего предпринимательства, создаваемых в текущем году.</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8</w:t>
      </w:r>
      <w:proofErr w:type="gramStart"/>
      <w:r w:rsidRPr="00CD2DCE">
        <w:rPr>
          <w:rFonts w:ascii="Times New Roman" w:eastAsia="Times New Roman" w:hAnsi="Times New Roman" w:cs="Times New Roman"/>
          <w:color w:val="000000" w:themeColor="text1"/>
          <w:sz w:val="21"/>
          <w:szCs w:val="21"/>
          <w:lang w:eastAsia="ru-RU"/>
        </w:rPr>
        <w:t> П</w:t>
      </w:r>
      <w:proofErr w:type="gramEnd"/>
      <w:r w:rsidRPr="00CD2DCE">
        <w:rPr>
          <w:rFonts w:ascii="Times New Roman" w:eastAsia="Times New Roman" w:hAnsi="Times New Roman" w:cs="Times New Roman"/>
          <w:color w:val="000000" w:themeColor="text1"/>
          <w:sz w:val="21"/>
          <w:szCs w:val="21"/>
          <w:lang w:eastAsia="ru-RU"/>
        </w:rPr>
        <w:t xml:space="preserve">ри условии предоставления плана командировок сотрудников, а также плана проведения </w:t>
      </w:r>
      <w:proofErr w:type="spellStart"/>
      <w:r w:rsidRPr="00CD2DCE">
        <w:rPr>
          <w:rFonts w:ascii="Times New Roman" w:eastAsia="Times New Roman" w:hAnsi="Times New Roman" w:cs="Times New Roman"/>
          <w:color w:val="000000" w:themeColor="text1"/>
          <w:sz w:val="21"/>
          <w:szCs w:val="21"/>
          <w:lang w:eastAsia="ru-RU"/>
        </w:rPr>
        <w:t>бизнес-миссий</w:t>
      </w:r>
      <w:proofErr w:type="spellEnd"/>
      <w:r w:rsidRPr="00CD2DCE">
        <w:rPr>
          <w:rFonts w:ascii="Times New Roman" w:eastAsia="Times New Roman" w:hAnsi="Times New Roman" w:cs="Times New Roman"/>
          <w:color w:val="000000" w:themeColor="text1"/>
          <w:sz w:val="21"/>
          <w:szCs w:val="21"/>
          <w:lang w:eastAsia="ru-RU"/>
        </w:rPr>
        <w:t xml:space="preserve"> на год.</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9</w:t>
      </w:r>
      <w:proofErr w:type="gramStart"/>
      <w:r w:rsidRPr="00CD2DCE">
        <w:rPr>
          <w:rFonts w:ascii="Times New Roman" w:eastAsia="Times New Roman" w:hAnsi="Times New Roman" w:cs="Times New Roman"/>
          <w:color w:val="000000" w:themeColor="text1"/>
          <w:sz w:val="21"/>
          <w:szCs w:val="21"/>
          <w:lang w:eastAsia="ru-RU"/>
        </w:rPr>
        <w:t> Н</w:t>
      </w:r>
      <w:proofErr w:type="gramEnd"/>
      <w:r w:rsidRPr="00CD2DCE">
        <w:rPr>
          <w:rFonts w:ascii="Times New Roman" w:eastAsia="Times New Roman" w:hAnsi="Times New Roman" w:cs="Times New Roman"/>
          <w:color w:val="000000" w:themeColor="text1"/>
          <w:sz w:val="21"/>
          <w:szCs w:val="21"/>
          <w:lang w:eastAsia="ru-RU"/>
        </w:rPr>
        <w:t>е менее 100 участников, организация пленарного заседания и не менее 2 тематических панельных дискуссий, сессий.</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10</w:t>
      </w:r>
      <w:proofErr w:type="gramStart"/>
      <w:r w:rsidRPr="00CD2DCE">
        <w:rPr>
          <w:rFonts w:ascii="Times New Roman" w:eastAsia="Times New Roman" w:hAnsi="Times New Roman" w:cs="Times New Roman"/>
          <w:color w:val="000000" w:themeColor="text1"/>
          <w:sz w:val="21"/>
          <w:szCs w:val="21"/>
          <w:lang w:eastAsia="ru-RU"/>
        </w:rPr>
        <w:t> И</w:t>
      </w:r>
      <w:proofErr w:type="gramEnd"/>
      <w:r w:rsidRPr="00CD2DCE">
        <w:rPr>
          <w:rFonts w:ascii="Times New Roman" w:eastAsia="Times New Roman" w:hAnsi="Times New Roman" w:cs="Times New Roman"/>
          <w:color w:val="000000" w:themeColor="text1"/>
          <w:sz w:val="21"/>
          <w:szCs w:val="21"/>
          <w:lang w:eastAsia="ru-RU"/>
        </w:rPr>
        <w:t xml:space="preserve">з средств федерального бюджета не оплачиваются </w:t>
      </w:r>
      <w:proofErr w:type="spellStart"/>
      <w:r w:rsidRPr="00CD2DCE">
        <w:rPr>
          <w:rFonts w:ascii="Times New Roman" w:eastAsia="Times New Roman" w:hAnsi="Times New Roman" w:cs="Times New Roman"/>
          <w:color w:val="000000" w:themeColor="text1"/>
          <w:sz w:val="21"/>
          <w:szCs w:val="21"/>
          <w:lang w:eastAsia="ru-RU"/>
        </w:rPr>
        <w:t>трансфер</w:t>
      </w:r>
      <w:proofErr w:type="spellEnd"/>
      <w:r w:rsidRPr="00CD2DCE">
        <w:rPr>
          <w:rFonts w:ascii="Times New Roman" w:eastAsia="Times New Roman" w:hAnsi="Times New Roman" w:cs="Times New Roman"/>
          <w:color w:val="000000" w:themeColor="text1"/>
          <w:sz w:val="21"/>
          <w:szCs w:val="21"/>
          <w:lang w:eastAsia="ru-RU"/>
        </w:rPr>
        <w:t xml:space="preserve"> участников к месту проведения мероприятия, проживание и питание участников.</w:t>
      </w:r>
    </w:p>
    <w:p w:rsid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Pr="00CD2DCE"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15</w:t>
      </w:r>
      <w:r w:rsidRPr="00CD2DCE">
        <w:rPr>
          <w:rFonts w:ascii="Times New Roman" w:eastAsia="Times New Roman" w:hAnsi="Times New Roman" w:cs="Times New Roman"/>
          <w:color w:val="000000" w:themeColor="text1"/>
          <w:sz w:val="21"/>
          <w:szCs w:val="21"/>
          <w:lang w:eastAsia="ru-RU"/>
        </w:rPr>
        <w:br/>
      </w:r>
      <w:proofErr w:type="gramStart"/>
      <w:r w:rsidRPr="00CD2DCE">
        <w:rPr>
          <w:rFonts w:ascii="Times New Roman" w:eastAsia="Times New Roman" w:hAnsi="Times New Roman" w:cs="Times New Roman"/>
          <w:color w:val="000000" w:themeColor="text1"/>
          <w:sz w:val="21"/>
          <w:szCs w:val="21"/>
          <w:lang w:eastAsia="ru-RU"/>
        </w:rP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ключевых показателях эффективности деятельности центра (агентства) координации поддержки </w:t>
      </w:r>
      <w:proofErr w:type="spellStart"/>
      <w:proofErr w:type="gramStart"/>
      <w:r w:rsidRPr="00CD2DCE">
        <w:rPr>
          <w:rFonts w:ascii="Times New Roman" w:eastAsia="Times New Roman" w:hAnsi="Times New Roman" w:cs="Times New Roman"/>
          <w:b/>
          <w:bCs/>
          <w:color w:val="000000" w:themeColor="text1"/>
          <w:sz w:val="26"/>
          <w:szCs w:val="26"/>
          <w:lang w:eastAsia="ru-RU"/>
        </w:rPr>
        <w:t>экспортно</w:t>
      </w:r>
      <w:proofErr w:type="spellEnd"/>
      <w:r w:rsidRPr="00CD2DCE">
        <w:rPr>
          <w:rFonts w:ascii="Times New Roman" w:eastAsia="Times New Roman" w:hAnsi="Times New Roman" w:cs="Times New Roman"/>
          <w:b/>
          <w:bCs/>
          <w:color w:val="000000" w:themeColor="text1"/>
          <w:sz w:val="26"/>
          <w:szCs w:val="26"/>
          <w:lang w:eastAsia="ru-RU"/>
        </w:rPr>
        <w:t xml:space="preserve"> ориентированных</w:t>
      </w:r>
      <w:proofErr w:type="gramEnd"/>
      <w:r w:rsidRPr="00CD2DCE">
        <w:rPr>
          <w:rFonts w:ascii="Times New Roman" w:eastAsia="Times New Roman" w:hAnsi="Times New Roman" w:cs="Times New Roman"/>
          <w:b/>
          <w:bCs/>
          <w:color w:val="000000" w:themeColor="text1"/>
          <w:sz w:val="26"/>
          <w:szCs w:val="26"/>
          <w:lang w:eastAsia="ru-RU"/>
        </w:rPr>
        <w:t xml:space="preserve"> субъектов малого и среднего предпринимательства</w:t>
      </w:r>
    </w:p>
    <w:tbl>
      <w:tblPr>
        <w:tblW w:w="0" w:type="auto"/>
        <w:tblCellMar>
          <w:top w:w="15" w:type="dxa"/>
          <w:left w:w="15" w:type="dxa"/>
          <w:bottom w:w="15" w:type="dxa"/>
          <w:right w:w="15" w:type="dxa"/>
        </w:tblCellMar>
        <w:tblLook w:val="04A0"/>
      </w:tblPr>
      <w:tblGrid>
        <w:gridCol w:w="427"/>
        <w:gridCol w:w="6144"/>
        <w:gridCol w:w="1363"/>
        <w:gridCol w:w="733"/>
        <w:gridCol w:w="718"/>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предпринимательства, получивших услуги центра (</w:t>
            </w:r>
            <w:proofErr w:type="spellStart"/>
            <w:r w:rsidRPr="00CD2DCE">
              <w:rPr>
                <w:rFonts w:ascii="Times New Roman" w:eastAsia="Times New Roman" w:hAnsi="Times New Roman" w:cs="Times New Roman"/>
                <w:color w:val="000000" w:themeColor="text1"/>
                <w:sz w:val="24"/>
                <w:szCs w:val="24"/>
                <w:lang w:eastAsia="ru-RU"/>
              </w:rPr>
              <w:t>агенства</w:t>
            </w:r>
            <w:proofErr w:type="spellEnd"/>
            <w:r w:rsidRPr="00CD2DCE">
              <w:rPr>
                <w:rFonts w:ascii="Times New Roman" w:eastAsia="Times New Roman" w:hAnsi="Times New Roman" w:cs="Times New Roman"/>
                <w:color w:val="000000" w:themeColor="text1"/>
                <w:sz w:val="24"/>
                <w:szCs w:val="24"/>
                <w:lang w:eastAsia="ru-RU"/>
              </w:rPr>
              <w:t xml:space="preserve">) координации поддержки </w:t>
            </w:r>
            <w:proofErr w:type="spellStart"/>
            <w:proofErr w:type="gramStart"/>
            <w:r w:rsidRPr="00CD2DCE">
              <w:rPr>
                <w:rFonts w:ascii="Times New Roman" w:eastAsia="Times New Roman" w:hAnsi="Times New Roman" w:cs="Times New Roman"/>
                <w:color w:val="000000" w:themeColor="text1"/>
                <w:sz w:val="24"/>
                <w:szCs w:val="24"/>
                <w:lang w:eastAsia="ru-RU"/>
              </w:rPr>
              <w:t>экспортно</w:t>
            </w:r>
            <w:proofErr w:type="spellEnd"/>
            <w:r w:rsidRPr="00CD2DCE">
              <w:rPr>
                <w:rFonts w:ascii="Times New Roman" w:eastAsia="Times New Roman" w:hAnsi="Times New Roman" w:cs="Times New Roman"/>
                <w:color w:val="000000" w:themeColor="text1"/>
                <w:sz w:val="24"/>
                <w:szCs w:val="24"/>
                <w:lang w:eastAsia="ru-RU"/>
              </w:rPr>
              <w:t xml:space="preserve"> ориентированных</w:t>
            </w:r>
            <w:proofErr w:type="gramEnd"/>
            <w:r w:rsidRPr="00CD2DCE">
              <w:rPr>
                <w:rFonts w:ascii="Times New Roman" w:eastAsia="Times New Roman" w:hAnsi="Times New Roman" w:cs="Times New Roman"/>
                <w:color w:val="000000" w:themeColor="text1"/>
                <w:sz w:val="24"/>
                <w:szCs w:val="24"/>
                <w:lang w:eastAsia="ru-RU"/>
              </w:rPr>
              <w:t xml:space="preserve"> субъектов малого и среднего предпринимательства (далее - центр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предпринимательства, заключивших экспортные контракты при содействии центр поддержки экспорта</w:t>
            </w:r>
            <w:r w:rsidRPr="00CD2DCE">
              <w:rPr>
                <w:rFonts w:ascii="Times New Roman" w:eastAsia="Times New Roman" w:hAnsi="Times New Roman" w:cs="Times New Roman"/>
                <w:color w:val="000000" w:themeColor="text1"/>
                <w:sz w:val="20"/>
                <w:szCs w:val="20"/>
                <w:vertAlign w:val="superscript"/>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заключивших</w:t>
            </w:r>
            <w:proofErr w:type="gramEnd"/>
            <w:r w:rsidRPr="00CD2DCE">
              <w:rPr>
                <w:rFonts w:ascii="Times New Roman" w:eastAsia="Times New Roman" w:hAnsi="Times New Roman" w:cs="Times New Roman"/>
                <w:color w:val="000000" w:themeColor="text1"/>
                <w:sz w:val="24"/>
                <w:szCs w:val="24"/>
                <w:lang w:eastAsia="ru-RU"/>
              </w:rPr>
              <w:t xml:space="preserve"> экспортный контракт впервые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ранее уже </w:t>
            </w:r>
            <w:proofErr w:type="gramStart"/>
            <w:r w:rsidRPr="00CD2DCE">
              <w:rPr>
                <w:rFonts w:ascii="Times New Roman" w:eastAsia="Times New Roman" w:hAnsi="Times New Roman" w:cs="Times New Roman"/>
                <w:color w:val="000000" w:themeColor="text1"/>
                <w:sz w:val="24"/>
                <w:szCs w:val="24"/>
                <w:lang w:eastAsia="ru-RU"/>
              </w:rPr>
              <w:t>экспортировавших</w:t>
            </w:r>
            <w:proofErr w:type="gramEnd"/>
            <w:r w:rsidRPr="00CD2DCE">
              <w:rPr>
                <w:rFonts w:ascii="Times New Roman" w:eastAsia="Times New Roman" w:hAnsi="Times New Roman" w:cs="Times New Roman"/>
                <w:color w:val="000000" w:themeColor="text1"/>
                <w:sz w:val="24"/>
                <w:szCs w:val="24"/>
                <w:lang w:eastAsia="ru-RU"/>
              </w:rPr>
              <w:t xml:space="preserve"> продукцию</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уникальных иностранных контрагентов, с которыми субъекты предпринимательства заключили экспортные контракты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3"/>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X</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X</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Средняя стоимость вывода компании на внешний рынок</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Объем поддержанного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Доход (выручка) центра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центра поддержки экспорта,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7.3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11</w:t>
      </w:r>
      <w:proofErr w:type="gramStart"/>
      <w:r w:rsidRPr="00CD2DCE">
        <w:rPr>
          <w:rFonts w:ascii="Times New Roman" w:eastAsia="Times New Roman" w:hAnsi="Times New Roman" w:cs="Times New Roman"/>
          <w:color w:val="000000" w:themeColor="text1"/>
          <w:sz w:val="21"/>
          <w:szCs w:val="21"/>
          <w:lang w:eastAsia="ru-RU"/>
        </w:rPr>
        <w:t> С</w:t>
      </w:r>
      <w:proofErr w:type="gramEnd"/>
      <w:r w:rsidRPr="00CD2DCE">
        <w:rPr>
          <w:rFonts w:ascii="Times New Roman" w:eastAsia="Times New Roman" w:hAnsi="Times New Roman" w:cs="Times New Roman"/>
          <w:color w:val="000000" w:themeColor="text1"/>
          <w:sz w:val="21"/>
          <w:szCs w:val="21"/>
          <w:lang w:eastAsia="ru-RU"/>
        </w:rPr>
        <w:t xml:space="preserve"> приложением писем субъектов предпринимательства на официальном бланке компании, с подписью и печатью, подтверждающие содействие центра поддержки экспорта в заключении экспортных контрактов, включая информацию о сроках обращения субъекта предпринимательства в центр поддержки экспорта, перечне предоставленных услуг, дате заключения и сумме экспортного контракта, стране и названии контрагента.</w:t>
      </w: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16</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получателях услуг центра (агентства) координации поддержки </w:t>
      </w:r>
      <w:proofErr w:type="spellStart"/>
      <w:proofErr w:type="gramStart"/>
      <w:r w:rsidRPr="00CD2DCE">
        <w:rPr>
          <w:rFonts w:ascii="Times New Roman" w:eastAsia="Times New Roman" w:hAnsi="Times New Roman" w:cs="Times New Roman"/>
          <w:b/>
          <w:bCs/>
          <w:color w:val="000000" w:themeColor="text1"/>
          <w:sz w:val="26"/>
          <w:szCs w:val="26"/>
          <w:lang w:eastAsia="ru-RU"/>
        </w:rPr>
        <w:t>экспортно</w:t>
      </w:r>
      <w:proofErr w:type="spellEnd"/>
      <w:r w:rsidRPr="00CD2DCE">
        <w:rPr>
          <w:rFonts w:ascii="Times New Roman" w:eastAsia="Times New Roman" w:hAnsi="Times New Roman" w:cs="Times New Roman"/>
          <w:b/>
          <w:bCs/>
          <w:color w:val="000000" w:themeColor="text1"/>
          <w:sz w:val="26"/>
          <w:szCs w:val="26"/>
          <w:lang w:eastAsia="ru-RU"/>
        </w:rPr>
        <w:t xml:space="preserve"> ориентированных</w:t>
      </w:r>
      <w:proofErr w:type="gramEnd"/>
      <w:r w:rsidRPr="00CD2DCE">
        <w:rPr>
          <w:rFonts w:ascii="Times New Roman" w:eastAsia="Times New Roman" w:hAnsi="Times New Roman" w:cs="Times New Roman"/>
          <w:b/>
          <w:bCs/>
          <w:color w:val="000000" w:themeColor="text1"/>
          <w:sz w:val="26"/>
          <w:szCs w:val="26"/>
          <w:lang w:eastAsia="ru-RU"/>
        </w:rPr>
        <w:t xml:space="preserve"> субъектов малого и среднего предпринимательства</w:t>
      </w:r>
    </w:p>
    <w:tbl>
      <w:tblPr>
        <w:tblW w:w="0" w:type="auto"/>
        <w:tblCellMar>
          <w:top w:w="15" w:type="dxa"/>
          <w:left w:w="15" w:type="dxa"/>
          <w:bottom w:w="15" w:type="dxa"/>
          <w:right w:w="15" w:type="dxa"/>
        </w:tblCellMar>
        <w:tblLook w:val="04A0"/>
      </w:tblPr>
      <w:tblGrid>
        <w:gridCol w:w="245"/>
        <w:gridCol w:w="717"/>
        <w:gridCol w:w="512"/>
        <w:gridCol w:w="613"/>
        <w:gridCol w:w="174"/>
        <w:gridCol w:w="972"/>
        <w:gridCol w:w="711"/>
        <w:gridCol w:w="1047"/>
        <w:gridCol w:w="741"/>
        <w:gridCol w:w="333"/>
        <w:gridCol w:w="674"/>
        <w:gridCol w:w="885"/>
        <w:gridCol w:w="885"/>
        <w:gridCol w:w="876"/>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Название компании</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Размер</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Отрасль (товар, работа, услуга)</w:t>
            </w:r>
          </w:p>
        </w:tc>
        <w:tc>
          <w:tcPr>
            <w:tcW w:w="0" w:type="auto"/>
            <w:gridSpan w:val="5"/>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Услуга</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Экспортный контракт</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Страна контрагента</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Название контрагента</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Сумма экспортного контракта</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Наименование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Дата получения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Номер договора на предоставление услуги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Сумма затрат центра поддержки экспорта на компанию</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Дата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контракта</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spellStart"/>
            <w:r w:rsidRPr="00CD2DCE">
              <w:rPr>
                <w:rFonts w:ascii="Times New Roman" w:eastAsia="Times New Roman" w:hAnsi="Times New Roman" w:cs="Times New Roman"/>
                <w:color w:val="000000" w:themeColor="text1"/>
                <w:sz w:val="24"/>
                <w:szCs w:val="24"/>
                <w:lang w:eastAsia="ru-RU"/>
              </w:rPr>
              <w:t>n</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17</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об эффективности деятельности центра (агентства) координации поддержки </w:t>
      </w:r>
      <w:proofErr w:type="spellStart"/>
      <w:proofErr w:type="gramStart"/>
      <w:r w:rsidRPr="00CD2DCE">
        <w:rPr>
          <w:rFonts w:ascii="Times New Roman" w:eastAsia="Times New Roman" w:hAnsi="Times New Roman" w:cs="Times New Roman"/>
          <w:b/>
          <w:bCs/>
          <w:color w:val="000000" w:themeColor="text1"/>
          <w:sz w:val="26"/>
          <w:szCs w:val="26"/>
          <w:lang w:eastAsia="ru-RU"/>
        </w:rPr>
        <w:t>экспортно</w:t>
      </w:r>
      <w:proofErr w:type="spellEnd"/>
      <w:r w:rsidRPr="00CD2DCE">
        <w:rPr>
          <w:rFonts w:ascii="Times New Roman" w:eastAsia="Times New Roman" w:hAnsi="Times New Roman" w:cs="Times New Roman"/>
          <w:b/>
          <w:bCs/>
          <w:color w:val="000000" w:themeColor="text1"/>
          <w:sz w:val="26"/>
          <w:szCs w:val="26"/>
          <w:lang w:eastAsia="ru-RU"/>
        </w:rPr>
        <w:t xml:space="preserve"> ориентированных</w:t>
      </w:r>
      <w:proofErr w:type="gramEnd"/>
      <w:r w:rsidRPr="00CD2DCE">
        <w:rPr>
          <w:rFonts w:ascii="Times New Roman" w:eastAsia="Times New Roman" w:hAnsi="Times New Roman" w:cs="Times New Roman"/>
          <w:b/>
          <w:bCs/>
          <w:color w:val="000000" w:themeColor="text1"/>
          <w:sz w:val="26"/>
          <w:szCs w:val="26"/>
          <w:lang w:eastAsia="ru-RU"/>
        </w:rPr>
        <w:t xml:space="preserve"> субъектов малого и среднего предпринимательства</w:t>
      </w:r>
    </w:p>
    <w:tbl>
      <w:tblPr>
        <w:tblW w:w="0" w:type="auto"/>
        <w:tblCellMar>
          <w:top w:w="15" w:type="dxa"/>
          <w:left w:w="15" w:type="dxa"/>
          <w:bottom w:w="15" w:type="dxa"/>
          <w:right w:w="15" w:type="dxa"/>
        </w:tblCellMar>
        <w:tblLook w:val="04A0"/>
      </w:tblPr>
      <w:tblGrid>
        <w:gridCol w:w="395"/>
        <w:gridCol w:w="4471"/>
        <w:gridCol w:w="1253"/>
        <w:gridCol w:w="1631"/>
        <w:gridCol w:w="1635"/>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Отношение количества субъектов малого и среднего предпринимательства, воспользовавшихся услугами центра (агентства) координации поддержки </w:t>
            </w:r>
            <w:proofErr w:type="spellStart"/>
            <w:proofErr w:type="gramStart"/>
            <w:r w:rsidRPr="00CD2DCE">
              <w:rPr>
                <w:rFonts w:ascii="Times New Roman" w:eastAsia="Times New Roman" w:hAnsi="Times New Roman" w:cs="Times New Roman"/>
                <w:color w:val="000000" w:themeColor="text1"/>
                <w:sz w:val="24"/>
                <w:szCs w:val="24"/>
                <w:lang w:eastAsia="ru-RU"/>
              </w:rPr>
              <w:t>экспортно</w:t>
            </w:r>
            <w:proofErr w:type="spellEnd"/>
            <w:r w:rsidRPr="00CD2DCE">
              <w:rPr>
                <w:rFonts w:ascii="Times New Roman" w:eastAsia="Times New Roman" w:hAnsi="Times New Roman" w:cs="Times New Roman"/>
                <w:color w:val="000000" w:themeColor="text1"/>
                <w:sz w:val="24"/>
                <w:szCs w:val="24"/>
                <w:lang w:eastAsia="ru-RU"/>
              </w:rPr>
              <w:t xml:space="preserve"> ориентированных</w:t>
            </w:r>
            <w:proofErr w:type="gramEnd"/>
            <w:r w:rsidRPr="00CD2DCE">
              <w:rPr>
                <w:rFonts w:ascii="Times New Roman" w:eastAsia="Times New Roman" w:hAnsi="Times New Roman" w:cs="Times New Roman"/>
                <w:color w:val="000000" w:themeColor="text1"/>
                <w:sz w:val="24"/>
                <w:szCs w:val="24"/>
                <w:lang w:eastAsia="ru-RU"/>
              </w:rPr>
              <w:t xml:space="preserve"> субъектов малого и среднего предпринимательства (далее - центр поддержки экспорта), к общему количеству субъектов малого и среднего предпринимательства, зарегистрированных в субъекте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Изменение количества субъектов малого и среднего предпринимательства, осуществляющих экспортную деятельность в субъекте Российской Федерации, в сравнении с предыдущим годом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Изменение доли статистической стоимости товаров, поставленных на экспорт субъектами малого и среднего предпринимательства субъекта Российской Федерации, к общему объему экспорта субъекта Российской Федерации, </w:t>
            </w:r>
            <w:proofErr w:type="spellStart"/>
            <w:proofErr w:type="gramStart"/>
            <w:r w:rsidRPr="00CD2DCE">
              <w:rPr>
                <w:rFonts w:ascii="Times New Roman" w:eastAsia="Times New Roman" w:hAnsi="Times New Roman" w:cs="Times New Roman"/>
                <w:color w:val="000000" w:themeColor="text1"/>
                <w:sz w:val="24"/>
                <w:szCs w:val="24"/>
                <w:lang w:eastAsia="ru-RU"/>
              </w:rPr>
              <w:t>в</w:t>
            </w:r>
            <w:proofErr w:type="gramEnd"/>
            <w:r w:rsidRPr="00CD2DCE">
              <w:rPr>
                <w:rFonts w:ascii="Times New Roman" w:eastAsia="Times New Roman" w:hAnsi="Times New Roman" w:cs="Times New Roman"/>
                <w:color w:val="000000" w:themeColor="text1"/>
                <w:sz w:val="24"/>
                <w:szCs w:val="24"/>
                <w:lang w:eastAsia="ru-RU"/>
              </w:rPr>
              <w:t>%</w:t>
            </w:r>
            <w:proofErr w:type="spellEnd"/>
            <w:r w:rsidRPr="00CD2DCE">
              <w:rPr>
                <w:rFonts w:ascii="Times New Roman" w:eastAsia="Times New Roman" w:hAnsi="Times New Roman" w:cs="Times New Roman"/>
                <w:color w:val="000000" w:themeColor="text1"/>
                <w:sz w:val="24"/>
                <w:szCs w:val="24"/>
                <w:lang w:eastAsia="ru-RU"/>
              </w:rPr>
              <w:t xml:space="preserve"> </w:t>
            </w:r>
            <w:proofErr w:type="gramStart"/>
            <w:r w:rsidRPr="00CD2DCE">
              <w:rPr>
                <w:rFonts w:ascii="Times New Roman" w:eastAsia="Times New Roman" w:hAnsi="Times New Roman" w:cs="Times New Roman"/>
                <w:color w:val="000000" w:themeColor="text1"/>
                <w:sz w:val="24"/>
                <w:szCs w:val="24"/>
                <w:lang w:eastAsia="ru-RU"/>
              </w:rPr>
              <w:t>к</w:t>
            </w:r>
            <w:proofErr w:type="gramEnd"/>
            <w:r w:rsidRPr="00CD2DCE">
              <w:rPr>
                <w:rFonts w:ascii="Times New Roman" w:eastAsia="Times New Roman" w:hAnsi="Times New Roman" w:cs="Times New Roman"/>
                <w:color w:val="000000" w:themeColor="text1"/>
                <w:sz w:val="24"/>
                <w:szCs w:val="24"/>
                <w:lang w:eastAsia="ru-RU"/>
              </w:rPr>
              <w:t xml:space="preserve"> предыдущему периоду (календарный год)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Отношение объема экспортных поставок, осуществленных при содействии центра </w:t>
            </w:r>
            <w:r w:rsidRPr="00CD2DCE">
              <w:rPr>
                <w:rFonts w:ascii="Times New Roman" w:eastAsia="Times New Roman" w:hAnsi="Times New Roman" w:cs="Times New Roman"/>
                <w:color w:val="000000" w:themeColor="text1"/>
                <w:sz w:val="24"/>
                <w:szCs w:val="24"/>
                <w:lang w:eastAsia="ru-RU"/>
              </w:rPr>
              <w:lastRenderedPageBreak/>
              <w:t>поддержки экспорта, к объему экспортных поставок, осуществленных субъектами малого и среднего предпринимательства - экспортерами субъекта Российской Федерации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Отношение количества субъектов малого и среднего предпринимательства, заключивших экспортные контракты при содействии центра поддержки экспорта, к количеству субъектов малого и среднего предпринимательства, воспользовавшихся услугами центра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Отношение количества впервые заключенных при содействии центра поддержки экспорта экспортных контрактов к общему количеству заключенных при содействии центра поддержки экспорта экспортных контрактов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Долевое отношение количества экспортных контрактов, заключенных субъектами малого и среднего предпринимательства при содействии центра поддержки экспорта, по которым состоялась и не состоялась отгрузка товаров (выполнение работ, оказание услуг) за отчетный период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Отношение количества экспортных контрактов субъектов малого и среднего предпринимательства, заключенных при содействии центра поддержки экспорта к средневзвешенному количеству экспортных контрактов всех центров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поддержки экспорта,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центра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центра поддержки экспорта, предоставляемых по принципу "одного окна" в многофункциональных центрах для бизнеса и центрах оказания услуг от общего количества услуг центра поддержки экспорта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r w:rsidRPr="00CD2DCE">
              <w:rPr>
                <w:rFonts w:ascii="Times New Roman" w:eastAsia="Times New Roman" w:hAnsi="Times New Roman" w:cs="Times New Roman"/>
                <w:color w:val="000000" w:themeColor="text1"/>
                <w:sz w:val="20"/>
                <w:szCs w:val="20"/>
                <w:vertAlign w:val="superscript"/>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lastRenderedPageBreak/>
        <w:t>12</w:t>
      </w:r>
      <w:r w:rsidRPr="00CD2DCE">
        <w:rPr>
          <w:rFonts w:ascii="Times New Roman" w:eastAsia="Times New Roman" w:hAnsi="Times New Roman" w:cs="Times New Roman"/>
          <w:color w:val="000000" w:themeColor="text1"/>
          <w:sz w:val="21"/>
          <w:szCs w:val="21"/>
          <w:lang w:eastAsia="ru-RU"/>
        </w:rPr>
        <w:t xml:space="preserve"> Итоговое значение показателя эффективности деятельности центра (агентства) координации поддержки </w:t>
      </w:r>
      <w:proofErr w:type="spellStart"/>
      <w:proofErr w:type="gramStart"/>
      <w:r w:rsidRPr="00CD2DCE">
        <w:rPr>
          <w:rFonts w:ascii="Times New Roman" w:eastAsia="Times New Roman" w:hAnsi="Times New Roman" w:cs="Times New Roman"/>
          <w:color w:val="000000" w:themeColor="text1"/>
          <w:sz w:val="21"/>
          <w:szCs w:val="21"/>
          <w:lang w:eastAsia="ru-RU"/>
        </w:rPr>
        <w:t>экспортно</w:t>
      </w:r>
      <w:proofErr w:type="spellEnd"/>
      <w:r w:rsidRPr="00CD2DCE">
        <w:rPr>
          <w:rFonts w:ascii="Times New Roman" w:eastAsia="Times New Roman" w:hAnsi="Times New Roman" w:cs="Times New Roman"/>
          <w:color w:val="000000" w:themeColor="text1"/>
          <w:sz w:val="21"/>
          <w:szCs w:val="21"/>
          <w:lang w:eastAsia="ru-RU"/>
        </w:rPr>
        <w:t xml:space="preserve"> ориентированных</w:t>
      </w:r>
      <w:proofErr w:type="gramEnd"/>
      <w:r w:rsidRPr="00CD2DCE">
        <w:rPr>
          <w:rFonts w:ascii="Times New Roman" w:eastAsia="Times New Roman" w:hAnsi="Times New Roman" w:cs="Times New Roman"/>
          <w:color w:val="000000" w:themeColor="text1"/>
          <w:sz w:val="21"/>
          <w:szCs w:val="21"/>
          <w:lang w:eastAsia="ru-RU"/>
        </w:rPr>
        <w:t xml:space="preserve"> субъектов малого и среднего предпринимательства рассчитывается по формуле:</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1571625" cy="695325"/>
            <wp:effectExtent l="19050" t="0" r="9525" b="0"/>
            <wp:docPr id="15" name="Рисунок 15" descr="http://www.garant.ru/files/7/3/1195437/pict31-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7/3/1195437/pict31-71836634.png"/>
                    <pic:cNvPicPr>
                      <a:picLocks noChangeAspect="1" noChangeArrowheads="1"/>
                    </pic:cNvPicPr>
                  </pic:nvPicPr>
                  <pic:blipFill>
                    <a:blip r:embed="rId13"/>
                    <a:srcRect/>
                    <a:stretch>
                      <a:fillRect/>
                    </a:stretch>
                  </pic:blipFill>
                  <pic:spPr bwMode="auto">
                    <a:xfrm>
                      <a:off x="0" y="0"/>
                      <a:ext cx="1571625" cy="695325"/>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где:</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142875" cy="171450"/>
            <wp:effectExtent l="19050" t="0" r="9525" b="0"/>
            <wp:docPr id="16" name="Рисунок 16" descr="http://www.garant.ru/files/7/3/1195437/pict32-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7/3/1195437/pict32-71836634.png"/>
                    <pic:cNvPicPr>
                      <a:picLocks noChangeAspect="1" noChangeArrowheads="1"/>
                    </pic:cNvPicPr>
                  </pic:nvPicPr>
                  <pic:blipFill>
                    <a:blip r:embed="rId14"/>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 общая эффективность i-го экспортного центра;</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190500" cy="171450"/>
            <wp:effectExtent l="19050" t="0" r="0" b="0"/>
            <wp:docPr id="17" name="Рисунок 17" descr="http://www.garant.ru/files/7/3/1195437/pict33-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7/3/1195437/pict33-71836634.png"/>
                    <pic:cNvPicPr>
                      <a:picLocks noChangeAspect="1" noChangeArrowheads="1"/>
                    </pic:cNvPicPr>
                  </pic:nvPicPr>
                  <pic:blipFill>
                    <a:blip r:embed="rId15"/>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 значение j-го показателя эффективности i-го экспортного центра;</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7F1BB0">
        <w:rPr>
          <w:rFonts w:ascii="Times New Roman" w:eastAsia="Times New Roman" w:hAnsi="Times New Roman" w:cs="Times New Roman"/>
          <w:noProof/>
          <w:color w:val="000000" w:themeColor="text1"/>
          <w:sz w:val="21"/>
          <w:szCs w:val="21"/>
          <w:lang w:eastAsia="ru-RU"/>
        </w:rPr>
        <w:drawing>
          <wp:inline distT="0" distB="0" distL="0" distR="0">
            <wp:extent cx="304800" cy="190500"/>
            <wp:effectExtent l="19050" t="0" r="0" b="0"/>
            <wp:docPr id="18" name="Рисунок 18" descr="http://www.garant.ru/files/7/3/1195437/pict34-71836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7/3/1195437/pict34-71836634.png"/>
                    <pic:cNvPicPr>
                      <a:picLocks noChangeAspect="1" noChangeArrowheads="1"/>
                    </pic:cNvPicPr>
                  </pic:nvPicPr>
                  <pic:blipFill>
                    <a:blip r:embed="rId16"/>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CD2DCE">
        <w:rPr>
          <w:rFonts w:ascii="Times New Roman" w:eastAsia="Times New Roman" w:hAnsi="Times New Roman" w:cs="Times New Roman"/>
          <w:color w:val="000000" w:themeColor="text1"/>
          <w:sz w:val="21"/>
          <w:szCs w:val="21"/>
          <w:lang w:eastAsia="ru-RU"/>
        </w:rPr>
        <w:t> - максимальное значение j-го показателя в Российской Федерации;</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proofErr w:type="spellStart"/>
      <w:r w:rsidRPr="00CD2DCE">
        <w:rPr>
          <w:rFonts w:ascii="Times New Roman" w:eastAsia="Times New Roman" w:hAnsi="Times New Roman" w:cs="Times New Roman"/>
          <w:color w:val="000000" w:themeColor="text1"/>
          <w:sz w:val="21"/>
          <w:szCs w:val="21"/>
          <w:lang w:eastAsia="ru-RU"/>
        </w:rPr>
        <w:t>n</w:t>
      </w:r>
      <w:proofErr w:type="spellEnd"/>
      <w:r w:rsidRPr="00CD2DCE">
        <w:rPr>
          <w:rFonts w:ascii="Times New Roman" w:eastAsia="Times New Roman" w:hAnsi="Times New Roman" w:cs="Times New Roman"/>
          <w:color w:val="000000" w:themeColor="text1"/>
          <w:sz w:val="21"/>
          <w:szCs w:val="21"/>
          <w:lang w:eastAsia="ru-RU"/>
        </w:rPr>
        <w:t xml:space="preserve"> - количество показателей, характеризующих эффективность экспортных центров.</w:t>
      </w: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18</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План командировок сотрудников центра (агентства) координации поддержки </w:t>
      </w:r>
      <w:proofErr w:type="spellStart"/>
      <w:proofErr w:type="gramStart"/>
      <w:r w:rsidRPr="00CD2DCE">
        <w:rPr>
          <w:rFonts w:ascii="Times New Roman" w:eastAsia="Times New Roman" w:hAnsi="Times New Roman" w:cs="Times New Roman"/>
          <w:b/>
          <w:bCs/>
          <w:color w:val="000000" w:themeColor="text1"/>
          <w:sz w:val="26"/>
          <w:szCs w:val="26"/>
          <w:lang w:eastAsia="ru-RU"/>
        </w:rPr>
        <w:t>экспортно</w:t>
      </w:r>
      <w:proofErr w:type="spellEnd"/>
      <w:r w:rsidRPr="00CD2DCE">
        <w:rPr>
          <w:rFonts w:ascii="Times New Roman" w:eastAsia="Times New Roman" w:hAnsi="Times New Roman" w:cs="Times New Roman"/>
          <w:b/>
          <w:bCs/>
          <w:color w:val="000000" w:themeColor="text1"/>
          <w:sz w:val="26"/>
          <w:szCs w:val="26"/>
          <w:lang w:eastAsia="ru-RU"/>
        </w:rPr>
        <w:t xml:space="preserve"> ориентированных</w:t>
      </w:r>
      <w:proofErr w:type="gramEnd"/>
      <w:r w:rsidRPr="00CD2DCE">
        <w:rPr>
          <w:rFonts w:ascii="Times New Roman" w:eastAsia="Times New Roman" w:hAnsi="Times New Roman" w:cs="Times New Roman"/>
          <w:b/>
          <w:bCs/>
          <w:color w:val="000000" w:themeColor="text1"/>
          <w:sz w:val="26"/>
          <w:szCs w:val="26"/>
          <w:lang w:eastAsia="ru-RU"/>
        </w:rPr>
        <w:t xml:space="preserve"> субъектов малого и среднего предпринимательства на </w:t>
      </w:r>
      <w:proofErr w:type="spellStart"/>
      <w:r w:rsidRPr="00CD2DCE">
        <w:rPr>
          <w:rFonts w:ascii="Times New Roman" w:eastAsia="Times New Roman" w:hAnsi="Times New Roman" w:cs="Times New Roman"/>
          <w:b/>
          <w:bCs/>
          <w:color w:val="000000" w:themeColor="text1"/>
          <w:sz w:val="26"/>
          <w:szCs w:val="26"/>
          <w:lang w:eastAsia="ru-RU"/>
        </w:rPr>
        <w:t>_________год</w:t>
      </w:r>
      <w:proofErr w:type="spellEnd"/>
    </w:p>
    <w:tbl>
      <w:tblPr>
        <w:tblW w:w="0" w:type="auto"/>
        <w:tblCellMar>
          <w:top w:w="15" w:type="dxa"/>
          <w:left w:w="15" w:type="dxa"/>
          <w:bottom w:w="15" w:type="dxa"/>
          <w:right w:w="15" w:type="dxa"/>
        </w:tblCellMar>
        <w:tblLook w:val="04A0"/>
      </w:tblPr>
      <w:tblGrid>
        <w:gridCol w:w="409"/>
        <w:gridCol w:w="1703"/>
        <w:gridCol w:w="988"/>
        <w:gridCol w:w="1282"/>
        <w:gridCol w:w="1005"/>
        <w:gridCol w:w="926"/>
        <w:gridCol w:w="1044"/>
        <w:gridCol w:w="2028"/>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Даты командировки</w:t>
            </w:r>
          </w:p>
        </w:tc>
        <w:tc>
          <w:tcPr>
            <w:tcW w:w="0" w:type="auto"/>
            <w:gridSpan w:val="3"/>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Мероприятие</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Страна (город)</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Затраты</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Название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Даты проведения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Наличие в смете</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Статья расходов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Сумма (источник финансирования)</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19</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на финансирование инжинирингового центра</w:t>
      </w:r>
    </w:p>
    <w:tbl>
      <w:tblPr>
        <w:tblW w:w="0" w:type="auto"/>
        <w:tblCellMar>
          <w:top w:w="15" w:type="dxa"/>
          <w:left w:w="15" w:type="dxa"/>
          <w:bottom w:w="15" w:type="dxa"/>
          <w:right w:w="15" w:type="dxa"/>
        </w:tblCellMar>
        <w:tblLook w:val="04A0"/>
      </w:tblPr>
      <w:tblGrid>
        <w:gridCol w:w="387"/>
        <w:gridCol w:w="2656"/>
        <w:gridCol w:w="559"/>
        <w:gridCol w:w="548"/>
        <w:gridCol w:w="685"/>
        <w:gridCol w:w="671"/>
        <w:gridCol w:w="1660"/>
        <w:gridCol w:w="548"/>
        <w:gridCol w:w="844"/>
        <w:gridCol w:w="827"/>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20% от общей суммы средств федерального бюджета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средств для оборудования рабочих мест административно-управленческого персонал</w:t>
            </w:r>
            <w:proofErr w:type="gramStart"/>
            <w:r w:rsidRPr="00CD2DCE">
              <w:rPr>
                <w:rFonts w:ascii="Times New Roman" w:eastAsia="Times New Roman" w:hAnsi="Times New Roman" w:cs="Times New Roman"/>
                <w:color w:val="000000" w:themeColor="text1"/>
                <w:sz w:val="24"/>
                <w:szCs w:val="24"/>
                <w:lang w:eastAsia="ru-RU"/>
              </w:rPr>
              <w:t>а(</w:t>
            </w:r>
            <w:proofErr w:type="gramEnd"/>
            <w:r w:rsidRPr="00CD2DCE">
              <w:rPr>
                <w:rFonts w:ascii="Times New Roman" w:eastAsia="Times New Roman" w:hAnsi="Times New Roman" w:cs="Times New Roman"/>
                <w:color w:val="000000" w:themeColor="text1"/>
                <w:sz w:val="24"/>
                <w:szCs w:val="24"/>
                <w:lang w:eastAsia="ru-RU"/>
              </w:rPr>
              <w:t>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Основные средства для осуществления опытно-конструкторской и научно-исследовательской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нематериальных активов (программы для электронных вычислительных машин)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и физических лиц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13</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олько для центров, создаваемых в текущем году.</w:t>
      </w: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20</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0969E9">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деятельности инжинирингового центра</w:t>
      </w:r>
    </w:p>
    <w:tbl>
      <w:tblPr>
        <w:tblW w:w="0" w:type="auto"/>
        <w:tblCellMar>
          <w:top w:w="15" w:type="dxa"/>
          <w:left w:w="15" w:type="dxa"/>
          <w:bottom w:w="15" w:type="dxa"/>
          <w:right w:w="15" w:type="dxa"/>
        </w:tblCellMar>
        <w:tblLook w:val="04A0"/>
      </w:tblPr>
      <w:tblGrid>
        <w:gridCol w:w="485"/>
        <w:gridCol w:w="6326"/>
        <w:gridCol w:w="1278"/>
        <w:gridCol w:w="655"/>
        <w:gridCol w:w="641"/>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r w:rsidRPr="00CD2DCE">
              <w:rPr>
                <w:rFonts w:ascii="Times New Roman" w:eastAsia="Times New Roman" w:hAnsi="Times New Roman" w:cs="Times New Roman"/>
                <w:b/>
                <w:bCs/>
                <w:color w:val="000000" w:themeColor="text1"/>
                <w:sz w:val="24"/>
                <w:szCs w:val="24"/>
                <w:lang w:eastAsia="ru-RU"/>
              </w:rPr>
              <w:t xml:space="preserve">    </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    </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субъектам малого и среднего предпринимательства (количество услуг, предоставленных при содействии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видам: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определение индекса технологической готовности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технических аудитов (технологического/энергетического/ экологического/других видов аудита производства)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финансового или управленческого аудита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содействие в разработке </w:t>
            </w:r>
            <w:proofErr w:type="gramStart"/>
            <w:r w:rsidRPr="00CD2DCE">
              <w:rPr>
                <w:rFonts w:ascii="Times New Roman" w:eastAsia="Times New Roman" w:hAnsi="Times New Roman" w:cs="Times New Roman"/>
                <w:color w:val="000000" w:themeColor="text1"/>
                <w:sz w:val="24"/>
                <w:szCs w:val="24"/>
                <w:lang w:eastAsia="ru-RU"/>
              </w:rPr>
              <w:t>программ модернизации/развития/перевооружения производства</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содействие в составлении бизнес-планов, технико-экономических обоснований для инвестиционных проектов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патентных исследований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защите прав на результаты интеллектуальной деятельности (патентные услуги)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которым предоставлены инженерно-консультационные, проектно-конструкторские и расчетно-</w:t>
            </w:r>
            <w:r w:rsidRPr="00CD2DCE">
              <w:rPr>
                <w:rFonts w:ascii="Times New Roman" w:eastAsia="Times New Roman" w:hAnsi="Times New Roman" w:cs="Times New Roman"/>
                <w:color w:val="000000" w:themeColor="text1"/>
                <w:sz w:val="24"/>
                <w:szCs w:val="24"/>
                <w:lang w:eastAsia="ru-RU"/>
              </w:rPr>
              <w:lastRenderedPageBreak/>
              <w:t>аналитические услуги (в случае если в рамках использования субсидии предусмотрена закупка оборудования и (или) программного обеспечения)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в том числе по видам: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инженерно-консультационные, проектно-конструкторские и расчетно-аналитические услуги (работы), связанные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технологические, инженерно-консультационные, проектно-конструкторские и расчетно-аналитические услуги (работы) по специализации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от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малых инжиниринговых компаний - субъектов малого и среднего предпринимательства, привлеченных к реализации проектов модернизации, технического перевооружения и (или) создания новых производств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малых производственных предприятий -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занесенных в базу данных (банк данных)</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проведенных для субъектов малого и среднего предпринимательства обучающих семинаров, тренингов, </w:t>
            </w:r>
            <w:proofErr w:type="spellStart"/>
            <w:r w:rsidRPr="00CD2DCE">
              <w:rPr>
                <w:rFonts w:ascii="Times New Roman" w:eastAsia="Times New Roman" w:hAnsi="Times New Roman" w:cs="Times New Roman"/>
                <w:color w:val="000000" w:themeColor="text1"/>
                <w:sz w:val="24"/>
                <w:szCs w:val="24"/>
                <w:lang w:eastAsia="ru-RU"/>
              </w:rPr>
              <w:t>вебинаров</w:t>
            </w:r>
            <w:proofErr w:type="spellEnd"/>
            <w:r w:rsidRPr="00CD2DCE">
              <w:rPr>
                <w:rFonts w:ascii="Times New Roman" w:eastAsia="Times New Roman" w:hAnsi="Times New Roman" w:cs="Times New Roman"/>
                <w:color w:val="000000" w:themeColor="text1"/>
                <w:sz w:val="24"/>
                <w:szCs w:val="24"/>
                <w:lang w:eastAsia="ru-RU"/>
              </w:rPr>
              <w:t>, круглых столов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Общий объем выполненных (оказанных) возмездных работ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Общий объем выполненных (оказанных) возмездных работ (услуг)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Объем инвестиций, вложенных субъектами малого и среднего предпринимательства в реализацию программ модернизации/развития/перевооружения производства, разработанных при содействии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Коэффициент загрузки оборудования и (или) программного обеспечения (со второго года работы инжинирингового центра и в случае если в рамках использования субсидии предусмотрена закупка оборудования и (или) программного </w:t>
            </w:r>
            <w:r w:rsidRPr="00CD2DCE">
              <w:rPr>
                <w:rFonts w:ascii="Times New Roman" w:eastAsia="Times New Roman" w:hAnsi="Times New Roman" w:cs="Times New Roman"/>
                <w:color w:val="000000" w:themeColor="text1"/>
                <w:sz w:val="24"/>
                <w:szCs w:val="24"/>
                <w:lang w:eastAsia="ru-RU"/>
              </w:rPr>
              <w:lastRenderedPageBreak/>
              <w:t>обеспечения)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процент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инжинирингового центра,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0969E9" w:rsidRDefault="000969E9"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21</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0969E9">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CD2DCE">
      <w:pPr>
        <w:spacing w:after="255" w:line="270" w:lineRule="atLeast"/>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об эффективности деятельности инжинирингового центра</w:t>
      </w:r>
    </w:p>
    <w:tbl>
      <w:tblPr>
        <w:tblW w:w="0" w:type="auto"/>
        <w:tblCellMar>
          <w:top w:w="15" w:type="dxa"/>
          <w:left w:w="15" w:type="dxa"/>
          <w:bottom w:w="15" w:type="dxa"/>
          <w:right w:w="15" w:type="dxa"/>
        </w:tblCellMar>
        <w:tblLook w:val="04A0"/>
      </w:tblPr>
      <w:tblGrid>
        <w:gridCol w:w="393"/>
        <w:gridCol w:w="4297"/>
        <w:gridCol w:w="1619"/>
        <w:gridCol w:w="1612"/>
        <w:gridCol w:w="1464"/>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воспользовавшихся услугами,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услуги по проведению различных аудитов (экспресс-оценка индекса технологической готовности, энергетический, экологический, энерготехнологический, финансовый, управленческий),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 ед. и более - 100 баллов, от 5 до 15 ед. - 50 баллов, менее 5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участвующих в мероприятиях, проводимых инжиниринговым центром,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разработанных и реализованных программ модернизации и развития производства субъектов малого или среднего предпринимательства,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 ед. и более - 100 баллов, от 2 ед. до 5 ед. - 50 баллов, менее 2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 xml:space="preserve">Количество оказанных маркетинговых услуг, услуг по </w:t>
            </w:r>
            <w:proofErr w:type="spellStart"/>
            <w:r w:rsidRPr="00CD2DCE">
              <w:rPr>
                <w:rFonts w:ascii="Times New Roman" w:eastAsia="Times New Roman" w:hAnsi="Times New Roman" w:cs="Times New Roman"/>
                <w:color w:val="000000" w:themeColor="text1"/>
                <w:sz w:val="24"/>
                <w:szCs w:val="24"/>
                <w:lang w:eastAsia="ru-RU"/>
              </w:rPr>
              <w:t>брендированию</w:t>
            </w:r>
            <w:proofErr w:type="spellEnd"/>
            <w:r w:rsidRPr="00CD2DCE">
              <w:rPr>
                <w:rFonts w:ascii="Times New Roman" w:eastAsia="Times New Roman" w:hAnsi="Times New Roman" w:cs="Times New Roman"/>
                <w:color w:val="000000" w:themeColor="text1"/>
                <w:sz w:val="24"/>
                <w:szCs w:val="24"/>
                <w:lang w:eastAsia="ru-RU"/>
              </w:rPr>
              <w:t xml:space="preserve"> (разработке и продвижению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позиционированию и продвижению новых продуктов (услуг) субъектов малого или среднего предпринимательства, ед.</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 ед. и более - 100 баллов, от 2 ед. до 5 ед. - 50 баллов, менее 2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созданных новых продуктов и (или) существенное улучшение качественных характеристик производимой продукции при содействии инжинирингового центра в интересах субъектов малого или среднего предпринимательства,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более 1 ед. - 100 баллов, 1 ед. - 50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средств субъектов малого и среднего предпринимательства, участвующих в </w:t>
            </w:r>
            <w:proofErr w:type="spellStart"/>
            <w:r w:rsidRPr="00CD2DCE">
              <w:rPr>
                <w:rFonts w:ascii="Times New Roman" w:eastAsia="Times New Roman" w:hAnsi="Times New Roman" w:cs="Times New Roman"/>
                <w:color w:val="000000" w:themeColor="text1"/>
                <w:sz w:val="24"/>
                <w:szCs w:val="24"/>
                <w:lang w:eastAsia="ru-RU"/>
              </w:rPr>
              <w:t>софинансировании</w:t>
            </w:r>
            <w:proofErr w:type="spellEnd"/>
            <w:r w:rsidRPr="00CD2DCE">
              <w:rPr>
                <w:rFonts w:ascii="Times New Roman" w:eastAsia="Times New Roman" w:hAnsi="Times New Roman" w:cs="Times New Roman"/>
                <w:color w:val="000000" w:themeColor="text1"/>
                <w:sz w:val="24"/>
                <w:szCs w:val="24"/>
                <w:lang w:eastAsia="ru-RU"/>
              </w:rPr>
              <w:t xml:space="preserve"> услуг инжинирингового центра в общем объеме израсходованных средств на оплату услуг сторонних организаций в рамках деятельности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10% и более - 100 баллов, от 5% до 10%) - 50 баллов, менее 5% - 0 баллов</w:t>
            </w:r>
            <w:proofErr w:type="gramEnd"/>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инжинирингового центра,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инжинирингового центра, предоставляемых по принципу "одного окна" в многофункциональных центрах для бизнеса и центрах оказания услуг от общего количества услуг инжинирингового центра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roofErr w:type="gramEnd"/>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22</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E3016B">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Направления расходования субсидии федерального бюджета и бюджета субъекта Российской Федерации на финансирование центра </w:t>
      </w:r>
      <w:proofErr w:type="spellStart"/>
      <w:r w:rsidRPr="00CD2DCE">
        <w:rPr>
          <w:rFonts w:ascii="Times New Roman" w:eastAsia="Times New Roman" w:hAnsi="Times New Roman" w:cs="Times New Roman"/>
          <w:b/>
          <w:bCs/>
          <w:color w:val="000000" w:themeColor="text1"/>
          <w:sz w:val="26"/>
          <w:szCs w:val="26"/>
          <w:lang w:eastAsia="ru-RU"/>
        </w:rPr>
        <w:t>прототипирования</w:t>
      </w:r>
      <w:proofErr w:type="spellEnd"/>
    </w:p>
    <w:tbl>
      <w:tblPr>
        <w:tblW w:w="0" w:type="auto"/>
        <w:tblCellMar>
          <w:top w:w="15" w:type="dxa"/>
          <w:left w:w="15" w:type="dxa"/>
          <w:bottom w:w="15" w:type="dxa"/>
          <w:right w:w="15" w:type="dxa"/>
        </w:tblCellMar>
        <w:tblLook w:val="04A0"/>
      </w:tblPr>
      <w:tblGrid>
        <w:gridCol w:w="395"/>
        <w:gridCol w:w="2608"/>
        <w:gridCol w:w="559"/>
        <w:gridCol w:w="94"/>
        <w:gridCol w:w="548"/>
        <w:gridCol w:w="676"/>
        <w:gridCol w:w="662"/>
        <w:gridCol w:w="1631"/>
        <w:gridCol w:w="548"/>
        <w:gridCol w:w="840"/>
        <w:gridCol w:w="824"/>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r w:rsidRPr="00CD2DCE">
              <w:rPr>
                <w:rFonts w:ascii="Times New Roman" w:eastAsia="Times New Roman" w:hAnsi="Times New Roman" w:cs="Times New Roman"/>
                <w:b/>
                <w:bCs/>
                <w:color w:val="000000" w:themeColor="text1"/>
                <w:sz w:val="24"/>
                <w:szCs w:val="24"/>
                <w:lang w:eastAsia="ru-RU"/>
              </w:rPr>
              <w:t xml:space="preserve">    </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    </w:t>
            </w:r>
          </w:p>
        </w:tc>
        <w:tc>
          <w:tcPr>
            <w:tcW w:w="0" w:type="auto"/>
            <w:gridSpan w:val="9"/>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3"/>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3"/>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20% от общей суммы средств федерального бюджета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средств для оборудования рабочих мест административно-управленческого персонал</w:t>
            </w:r>
            <w:proofErr w:type="gramStart"/>
            <w:r w:rsidRPr="00CD2DCE">
              <w:rPr>
                <w:rFonts w:ascii="Times New Roman" w:eastAsia="Times New Roman" w:hAnsi="Times New Roman" w:cs="Times New Roman"/>
                <w:color w:val="000000" w:themeColor="text1"/>
                <w:sz w:val="24"/>
                <w:szCs w:val="24"/>
                <w:lang w:eastAsia="ru-RU"/>
              </w:rPr>
              <w:t>а(</w:t>
            </w:r>
            <w:proofErr w:type="gramEnd"/>
            <w:r w:rsidRPr="00CD2DCE">
              <w:rPr>
                <w:rFonts w:ascii="Times New Roman" w:eastAsia="Times New Roman" w:hAnsi="Times New Roman" w:cs="Times New Roman"/>
                <w:color w:val="000000" w:themeColor="text1"/>
                <w:sz w:val="24"/>
                <w:szCs w:val="24"/>
                <w:lang w:eastAsia="ru-RU"/>
              </w:rPr>
              <w:t>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Основные средства для осуществления производственно-технологической и проектно-конструкторской деятельности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Приобретение нематериальных активов (программы для </w:t>
            </w:r>
            <w:r w:rsidRPr="00CD2DCE">
              <w:rPr>
                <w:rFonts w:ascii="Times New Roman" w:eastAsia="Times New Roman" w:hAnsi="Times New Roman" w:cs="Times New Roman"/>
                <w:color w:val="000000" w:themeColor="text1"/>
                <w:sz w:val="24"/>
                <w:szCs w:val="24"/>
                <w:lang w:eastAsia="ru-RU"/>
              </w:rPr>
              <w:lastRenderedPageBreak/>
              <w:t>электронных вычислительных машин)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и физических лиц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14</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олько для центра, создаваемого в текущем году.</w:t>
      </w: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23</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E3016B">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ключевых показателях эффективности деятельности центра </w:t>
      </w:r>
      <w:proofErr w:type="spellStart"/>
      <w:r w:rsidRPr="00CD2DCE">
        <w:rPr>
          <w:rFonts w:ascii="Times New Roman" w:eastAsia="Times New Roman" w:hAnsi="Times New Roman" w:cs="Times New Roman"/>
          <w:b/>
          <w:bCs/>
          <w:color w:val="000000" w:themeColor="text1"/>
          <w:sz w:val="26"/>
          <w:szCs w:val="26"/>
          <w:lang w:eastAsia="ru-RU"/>
        </w:rPr>
        <w:t>прототипирования</w:t>
      </w:r>
      <w:proofErr w:type="spellEnd"/>
    </w:p>
    <w:tbl>
      <w:tblPr>
        <w:tblW w:w="0" w:type="auto"/>
        <w:tblCellMar>
          <w:top w:w="15" w:type="dxa"/>
          <w:left w:w="15" w:type="dxa"/>
          <w:bottom w:w="15" w:type="dxa"/>
          <w:right w:w="15" w:type="dxa"/>
        </w:tblCellMar>
        <w:tblLook w:val="04A0"/>
      </w:tblPr>
      <w:tblGrid>
        <w:gridCol w:w="419"/>
        <w:gridCol w:w="6251"/>
        <w:gridCol w:w="1331"/>
        <w:gridCol w:w="699"/>
        <w:gridCol w:w="685"/>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предоставленных субъектам малого и среднего предпринимательства центром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видам: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проектирование и разработка конструкторской документации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проектирование и корректировка 3D-моделей изделий по готовым чертежам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изготовление прототипов изделий и (или) малых партий изделий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создание литьевых форм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иные услуги технологического характера в соответствии со специализацией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Общий объем возмездных работ (услуг), выполненных (оказанных) центром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Общий объем возмездных работ (услуг), предоставленных (оказанных) центром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Коэффициент загрузки оборудования и (или) программного обеспечения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(со второго года работы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и в случае, если в рамках использования субсидии предусмотрена закупка </w:t>
            </w:r>
            <w:r w:rsidRPr="00CD2DCE">
              <w:rPr>
                <w:rFonts w:ascii="Times New Roman" w:eastAsia="Times New Roman" w:hAnsi="Times New Roman" w:cs="Times New Roman"/>
                <w:color w:val="000000" w:themeColor="text1"/>
                <w:sz w:val="24"/>
                <w:szCs w:val="24"/>
                <w:lang w:eastAsia="ru-RU"/>
              </w:rPr>
              <w:lastRenderedPageBreak/>
              <w:t>оборудования и (или) программного обеспечения)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сотрудников субъектов малого и среднего предпринимательства, прошедших обучение с использованием оборудования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организованных центром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w:t>
            </w:r>
            <w:proofErr w:type="spellStart"/>
            <w:r w:rsidRPr="00CD2DCE">
              <w:rPr>
                <w:rFonts w:ascii="Times New Roman" w:eastAsia="Times New Roman" w:hAnsi="Times New Roman" w:cs="Times New Roman"/>
                <w:color w:val="000000" w:themeColor="text1"/>
                <w:sz w:val="24"/>
                <w:szCs w:val="24"/>
                <w:lang w:eastAsia="ru-RU"/>
              </w:rPr>
              <w:t>вебинаров</w:t>
            </w:r>
            <w:proofErr w:type="spellEnd"/>
            <w:r w:rsidRPr="00CD2DCE">
              <w:rPr>
                <w:rFonts w:ascii="Times New Roman" w:eastAsia="Times New Roman" w:hAnsi="Times New Roman" w:cs="Times New Roman"/>
                <w:color w:val="000000" w:themeColor="text1"/>
                <w:sz w:val="24"/>
                <w:szCs w:val="24"/>
                <w:lang w:eastAsia="ru-RU"/>
              </w:rPr>
              <w:t>, круглых столов, конференций, семинаров, иных публичных мероприятий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24</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CD2DCE">
      <w:pPr>
        <w:spacing w:after="255" w:line="270" w:lineRule="atLeast"/>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об эффективности деятельности центра </w:t>
      </w:r>
      <w:proofErr w:type="spellStart"/>
      <w:r w:rsidRPr="00CD2DCE">
        <w:rPr>
          <w:rFonts w:ascii="Times New Roman" w:eastAsia="Times New Roman" w:hAnsi="Times New Roman" w:cs="Times New Roman"/>
          <w:b/>
          <w:bCs/>
          <w:color w:val="000000" w:themeColor="text1"/>
          <w:sz w:val="26"/>
          <w:szCs w:val="26"/>
          <w:lang w:eastAsia="ru-RU"/>
        </w:rPr>
        <w:t>прототипирования</w:t>
      </w:r>
      <w:proofErr w:type="spellEnd"/>
    </w:p>
    <w:tbl>
      <w:tblPr>
        <w:tblW w:w="0" w:type="auto"/>
        <w:tblCellMar>
          <w:top w:w="15" w:type="dxa"/>
          <w:left w:w="15" w:type="dxa"/>
          <w:bottom w:w="15" w:type="dxa"/>
          <w:right w:w="15" w:type="dxa"/>
        </w:tblCellMar>
        <w:tblLook w:val="04A0"/>
      </w:tblPr>
      <w:tblGrid>
        <w:gridCol w:w="390"/>
        <w:gridCol w:w="3751"/>
        <w:gridCol w:w="1608"/>
        <w:gridCol w:w="1592"/>
        <w:gridCol w:w="2044"/>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субъектов малого и среднего предпринимательства, воспользовавшихся услугами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Коэффициент загрузки оборудования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от рабочего времени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80% и более - 100 баллов, от 50% до 80% - 50 баллов, менее 50%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Показатель эффективности мер поддержки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(количество субъектов малого и среднего предпринимательства, воспользовавшихся услугами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/сумма субсидии), ед. на тыс. руб.</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случае выполнения планового показателя - 100 баллов, в случае невыполнения планового показателя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r w:rsidRPr="00CD2DCE">
              <w:rPr>
                <w:rFonts w:ascii="Times New Roman" w:eastAsia="Times New Roman" w:hAnsi="Times New Roman" w:cs="Times New Roman"/>
                <w:color w:val="000000" w:themeColor="text1"/>
                <w:sz w:val="24"/>
                <w:szCs w:val="24"/>
                <w:lang w:eastAsia="ru-RU"/>
              </w:rPr>
              <w:t xml:space="preserve">, </w:t>
            </w:r>
            <w:r w:rsidRPr="00CD2DCE">
              <w:rPr>
                <w:rFonts w:ascii="Times New Roman" w:eastAsia="Times New Roman" w:hAnsi="Times New Roman" w:cs="Times New Roman"/>
                <w:color w:val="000000" w:themeColor="text1"/>
                <w:sz w:val="24"/>
                <w:szCs w:val="24"/>
                <w:lang w:eastAsia="ru-RU"/>
              </w:rPr>
              <w:lastRenderedPageBreak/>
              <w:t xml:space="preserve">предоставляемых по принципу "одного окна" в многофункциональных центрах для бизнеса и центрах оказания услуг от общего количества услуг центра </w:t>
            </w:r>
            <w:proofErr w:type="spellStart"/>
            <w:r w:rsidRPr="00CD2DCE">
              <w:rPr>
                <w:rFonts w:ascii="Times New Roman" w:eastAsia="Times New Roman" w:hAnsi="Times New Roman" w:cs="Times New Roman"/>
                <w:color w:val="000000" w:themeColor="text1"/>
                <w:sz w:val="24"/>
                <w:szCs w:val="24"/>
                <w:lang w:eastAsia="ru-RU"/>
              </w:rPr>
              <w:t>прототипирования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0,04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50% и более - 100 баллов, от 20% до </w:t>
            </w:r>
            <w:r w:rsidRPr="00CD2DCE">
              <w:rPr>
                <w:rFonts w:ascii="Times New Roman" w:eastAsia="Times New Roman" w:hAnsi="Times New Roman" w:cs="Times New Roman"/>
                <w:color w:val="000000" w:themeColor="text1"/>
                <w:sz w:val="24"/>
                <w:szCs w:val="24"/>
                <w:lang w:eastAsia="ru-RU"/>
              </w:rPr>
              <w:lastRenderedPageBreak/>
              <w:t>50% - 50 баллов, менее 20% - 0 баллов</w:t>
            </w:r>
          </w:p>
        </w:tc>
      </w:tr>
    </w:tbl>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25</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E3016B">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на финансирование центра сертификации, стандартизации и испытаний (коллективного пользования)</w:t>
      </w:r>
    </w:p>
    <w:tbl>
      <w:tblPr>
        <w:tblW w:w="0" w:type="auto"/>
        <w:tblCellMar>
          <w:top w:w="15" w:type="dxa"/>
          <w:left w:w="15" w:type="dxa"/>
          <w:bottom w:w="15" w:type="dxa"/>
          <w:right w:w="15" w:type="dxa"/>
        </w:tblCellMar>
        <w:tblLook w:val="04A0"/>
      </w:tblPr>
      <w:tblGrid>
        <w:gridCol w:w="389"/>
        <w:gridCol w:w="2561"/>
        <w:gridCol w:w="559"/>
        <w:gridCol w:w="548"/>
        <w:gridCol w:w="700"/>
        <w:gridCol w:w="686"/>
        <w:gridCol w:w="1711"/>
        <w:gridCol w:w="548"/>
        <w:gridCol w:w="850"/>
        <w:gridCol w:w="833"/>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20% от общей суммы средств федерального бюджета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w:t>
            </w:r>
            <w:proofErr w:type="gramStart"/>
            <w:r w:rsidRPr="00CD2DCE">
              <w:rPr>
                <w:rFonts w:ascii="Times New Roman" w:eastAsia="Times New Roman" w:hAnsi="Times New Roman" w:cs="Times New Roman"/>
                <w:color w:val="000000" w:themeColor="text1"/>
                <w:sz w:val="24"/>
                <w:szCs w:val="24"/>
                <w:lang w:eastAsia="ru-RU"/>
              </w:rPr>
              <w:t>дств дл</w:t>
            </w:r>
            <w:proofErr w:type="gramEnd"/>
            <w:r w:rsidRPr="00CD2DCE">
              <w:rPr>
                <w:rFonts w:ascii="Times New Roman" w:eastAsia="Times New Roman" w:hAnsi="Times New Roman" w:cs="Times New Roman"/>
                <w:color w:val="000000" w:themeColor="text1"/>
                <w:sz w:val="24"/>
                <w:szCs w:val="24"/>
                <w:lang w:eastAsia="ru-RU"/>
              </w:rPr>
              <w:t>я оборудования рабочих мест административно-управленческого персонала (подробно расшифровать)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Основные средства для осуществления основной деятельности (подробно расшифровать)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нематериальных активов (программы для электронных вычислительных машин) (подробно расшифровать)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Приобретение </w:t>
            </w:r>
            <w:r w:rsidRPr="00CD2DCE">
              <w:rPr>
                <w:rFonts w:ascii="Times New Roman" w:eastAsia="Times New Roman" w:hAnsi="Times New Roman" w:cs="Times New Roman"/>
                <w:color w:val="000000" w:themeColor="text1"/>
                <w:sz w:val="24"/>
                <w:szCs w:val="24"/>
                <w:lang w:eastAsia="ru-RU"/>
              </w:rPr>
              <w:lastRenderedPageBreak/>
              <w:t>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Оплата услуг сторонних организаций и физических лиц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E3016B" w:rsidRDefault="00E3016B"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26</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E3016B">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E44A52">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деятельности центра сертификации, стандартизации и испытаний (коллективного пользования)</w:t>
      </w:r>
    </w:p>
    <w:tbl>
      <w:tblPr>
        <w:tblW w:w="0" w:type="auto"/>
        <w:tblCellMar>
          <w:top w:w="15" w:type="dxa"/>
          <w:left w:w="15" w:type="dxa"/>
          <w:bottom w:w="15" w:type="dxa"/>
          <w:right w:w="15" w:type="dxa"/>
        </w:tblCellMar>
        <w:tblLook w:val="04A0"/>
      </w:tblPr>
      <w:tblGrid>
        <w:gridCol w:w="416"/>
        <w:gridCol w:w="6274"/>
        <w:gridCol w:w="1323"/>
        <w:gridCol w:w="693"/>
        <w:gridCol w:w="679"/>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субъектам малого и среднего предпринимательства центром сертификации, стандартизации и испытаний (коллективного пользования) (далее - центр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по видам:</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исследований (испытаний) и измерения продукции в своей области аккредитации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предоставление в аренду (пользование) оборудования на принципах коллективного доступа для проведения исследовательских и испытательных работ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услуги технологического характера в соответствии со специализацией центра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Общий объем возмездных работ (услуг), выполненных (оказанных) центром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Общий объем возмездных работ (услуг), выполненных </w:t>
            </w:r>
            <w:r w:rsidRPr="00CD2DCE">
              <w:rPr>
                <w:rFonts w:ascii="Times New Roman" w:eastAsia="Times New Roman" w:hAnsi="Times New Roman" w:cs="Times New Roman"/>
                <w:color w:val="000000" w:themeColor="text1"/>
                <w:sz w:val="24"/>
                <w:szCs w:val="24"/>
                <w:lang w:eastAsia="ru-RU"/>
              </w:rPr>
              <w:lastRenderedPageBreak/>
              <w:t>(оказанных) центром сертификации субъектам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Коэффициент загрузки оборудования и (или) программного обеспечения центра сертификации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сотрудников субъектов малого и среднего предпринимательства, прошедших обучение с использованием оборудования центра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организованных центром сертификации </w:t>
            </w:r>
            <w:proofErr w:type="spellStart"/>
            <w:r w:rsidRPr="00CD2DCE">
              <w:rPr>
                <w:rFonts w:ascii="Times New Roman" w:eastAsia="Times New Roman" w:hAnsi="Times New Roman" w:cs="Times New Roman"/>
                <w:color w:val="000000" w:themeColor="text1"/>
                <w:sz w:val="24"/>
                <w:szCs w:val="24"/>
                <w:lang w:eastAsia="ru-RU"/>
              </w:rPr>
              <w:t>вебинаров</w:t>
            </w:r>
            <w:proofErr w:type="spellEnd"/>
            <w:r w:rsidRPr="00CD2DCE">
              <w:rPr>
                <w:rFonts w:ascii="Times New Roman" w:eastAsia="Times New Roman" w:hAnsi="Times New Roman" w:cs="Times New Roman"/>
                <w:color w:val="000000" w:themeColor="text1"/>
                <w:sz w:val="24"/>
                <w:szCs w:val="24"/>
                <w:lang w:eastAsia="ru-RU"/>
              </w:rPr>
              <w:t>, круглых столов, конференций, семинаров, иных публичных мероприятий для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центра сертификации,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E44A52" w:rsidRDefault="00E44A52"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E44A52">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27</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E44A52">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E44A52">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достигнутых значениях показателей эффективности деятельности центра сертификации, стандартизации и испытаний (коллективного пользования)</w:t>
      </w:r>
    </w:p>
    <w:tbl>
      <w:tblPr>
        <w:tblW w:w="0" w:type="auto"/>
        <w:tblCellMar>
          <w:top w:w="15" w:type="dxa"/>
          <w:left w:w="15" w:type="dxa"/>
          <w:bottom w:w="15" w:type="dxa"/>
          <w:right w:w="15" w:type="dxa"/>
        </w:tblCellMar>
        <w:tblLook w:val="04A0"/>
      </w:tblPr>
      <w:tblGrid>
        <w:gridCol w:w="397"/>
        <w:gridCol w:w="4086"/>
        <w:gridCol w:w="1645"/>
        <w:gridCol w:w="1659"/>
        <w:gridCol w:w="1598"/>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воспользовавшихся услугами центра сертификации, сертификации, стандартизации и испытаний (коллективного пользования) (далее - центр сертификации),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ед. и более - 100 баллов, от 30 до 50 ед. - 50 баллов, менее 30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Коэффициент загрузки оборудования центра </w:t>
            </w:r>
            <w:proofErr w:type="spellStart"/>
            <w:r w:rsidRPr="00CD2DCE">
              <w:rPr>
                <w:rFonts w:ascii="Times New Roman" w:eastAsia="Times New Roman" w:hAnsi="Times New Roman" w:cs="Times New Roman"/>
                <w:color w:val="000000" w:themeColor="text1"/>
                <w:sz w:val="24"/>
                <w:szCs w:val="24"/>
                <w:lang w:eastAsia="ru-RU"/>
              </w:rPr>
              <w:t>сертификации,%</w:t>
            </w:r>
            <w:proofErr w:type="spellEnd"/>
            <w:r w:rsidRPr="00CD2DCE">
              <w:rPr>
                <w:rFonts w:ascii="Times New Roman" w:eastAsia="Times New Roman" w:hAnsi="Times New Roman" w:cs="Times New Roman"/>
                <w:color w:val="000000" w:themeColor="text1"/>
                <w:sz w:val="24"/>
                <w:szCs w:val="24"/>
                <w:lang w:eastAsia="ru-RU"/>
              </w:rPr>
              <w:t xml:space="preserve"> от рабочего времени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80% и более - 100 баллов, от 50% до 80% - 50 баллов, менее 50%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частного </w:t>
            </w:r>
            <w:proofErr w:type="spellStart"/>
            <w:r w:rsidRPr="00CD2DCE">
              <w:rPr>
                <w:rFonts w:ascii="Times New Roman" w:eastAsia="Times New Roman" w:hAnsi="Times New Roman" w:cs="Times New Roman"/>
                <w:color w:val="000000" w:themeColor="text1"/>
                <w:sz w:val="24"/>
                <w:szCs w:val="24"/>
                <w:lang w:eastAsia="ru-RU"/>
              </w:rPr>
              <w:t>софинансирования</w:t>
            </w:r>
            <w:proofErr w:type="spellEnd"/>
            <w:r w:rsidRPr="00CD2DCE">
              <w:rPr>
                <w:rFonts w:ascii="Times New Roman" w:eastAsia="Times New Roman" w:hAnsi="Times New Roman" w:cs="Times New Roman"/>
                <w:color w:val="000000" w:themeColor="text1"/>
                <w:sz w:val="24"/>
                <w:szCs w:val="24"/>
                <w:lang w:eastAsia="ru-RU"/>
              </w:rPr>
              <w:t xml:space="preserve"> субъектов малого и среднего предпринимательства выполнения услуг центра сертификации в общем объеме оказанных </w:t>
            </w:r>
            <w:proofErr w:type="spellStart"/>
            <w:r w:rsidRPr="00CD2DCE">
              <w:rPr>
                <w:rFonts w:ascii="Times New Roman" w:eastAsia="Times New Roman" w:hAnsi="Times New Roman" w:cs="Times New Roman"/>
                <w:color w:val="000000" w:themeColor="text1"/>
                <w:sz w:val="24"/>
                <w:szCs w:val="24"/>
                <w:lang w:eastAsia="ru-RU"/>
              </w:rPr>
              <w:t>услуг,%</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 и более - 100 баллов, от 5% до 10% - 50 баллов, менее 5%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сертификации,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центра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сертификации, предоставляемых по принципу "одного </w:t>
            </w:r>
            <w:r w:rsidRPr="00CD2DCE">
              <w:rPr>
                <w:rFonts w:ascii="Times New Roman" w:eastAsia="Times New Roman" w:hAnsi="Times New Roman" w:cs="Times New Roman"/>
                <w:color w:val="000000" w:themeColor="text1"/>
                <w:sz w:val="24"/>
                <w:szCs w:val="24"/>
                <w:lang w:eastAsia="ru-RU"/>
              </w:rPr>
              <w:lastRenderedPageBreak/>
              <w:t>окна" в многофункциональных центрах для бизнеса и центрах оказания услуг от общего количества услуг центра сертификации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0,04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50% и более - 100 баллов, от </w:t>
            </w:r>
            <w:r w:rsidRPr="00CD2DCE">
              <w:rPr>
                <w:rFonts w:ascii="Times New Roman" w:eastAsia="Times New Roman" w:hAnsi="Times New Roman" w:cs="Times New Roman"/>
                <w:color w:val="000000" w:themeColor="text1"/>
                <w:sz w:val="24"/>
                <w:szCs w:val="24"/>
                <w:lang w:eastAsia="ru-RU"/>
              </w:rPr>
              <w:lastRenderedPageBreak/>
              <w:t>20% до 50% - 50 баллов, менее 20%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3D2F90">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28</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3D2F90">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3D2F9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на финансирование центра кластерного развития</w:t>
      </w:r>
    </w:p>
    <w:tbl>
      <w:tblPr>
        <w:tblW w:w="0" w:type="auto"/>
        <w:tblCellMar>
          <w:top w:w="15" w:type="dxa"/>
          <w:left w:w="15" w:type="dxa"/>
          <w:bottom w:w="15" w:type="dxa"/>
          <w:right w:w="15" w:type="dxa"/>
        </w:tblCellMar>
        <w:tblLook w:val="04A0"/>
      </w:tblPr>
      <w:tblGrid>
        <w:gridCol w:w="675"/>
        <w:gridCol w:w="2400"/>
        <w:gridCol w:w="559"/>
        <w:gridCol w:w="548"/>
        <w:gridCol w:w="680"/>
        <w:gridCol w:w="665"/>
        <w:gridCol w:w="1643"/>
        <w:gridCol w:w="548"/>
        <w:gridCol w:w="842"/>
        <w:gridCol w:w="825"/>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Направления расходования субсидии</w:t>
            </w:r>
          </w:p>
        </w:tc>
        <w:tc>
          <w:tcPr>
            <w:tcW w:w="0" w:type="auto"/>
            <w:gridSpan w:val="8"/>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Стоимость (в тыс. рублей)</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Всего</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Бюджет субъекта Российской Федерации</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Федеральный бюджет</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Внебюджетные источники</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Фонд оплаты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Не более 20% от общей суммы средств федерального бюджета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Начисления на оплату труда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основных сре</w:t>
            </w:r>
            <w:proofErr w:type="gramStart"/>
            <w:r w:rsidRPr="00CD2DCE">
              <w:rPr>
                <w:rFonts w:ascii="Times New Roman" w:eastAsia="Times New Roman" w:hAnsi="Times New Roman" w:cs="Times New Roman"/>
                <w:color w:val="000000" w:themeColor="text1"/>
                <w:sz w:val="24"/>
                <w:szCs w:val="24"/>
                <w:lang w:eastAsia="ru-RU"/>
              </w:rPr>
              <w:t>дств дл</w:t>
            </w:r>
            <w:proofErr w:type="gramEnd"/>
            <w:r w:rsidRPr="00CD2DCE">
              <w:rPr>
                <w:rFonts w:ascii="Times New Roman" w:eastAsia="Times New Roman" w:hAnsi="Times New Roman" w:cs="Times New Roman"/>
                <w:color w:val="000000" w:themeColor="text1"/>
                <w:sz w:val="24"/>
                <w:szCs w:val="24"/>
                <w:lang w:eastAsia="ru-RU"/>
              </w:rPr>
              <w:t>я оборудования рабочих мест административно-управленческого персонала (подробно расшифровать)</w:t>
            </w:r>
            <w:r w:rsidRPr="00CD2DCE">
              <w:rPr>
                <w:rFonts w:ascii="Times New Roman" w:eastAsia="Times New Roman" w:hAnsi="Times New Roman" w:cs="Times New Roman"/>
                <w:color w:val="000000" w:themeColor="text1"/>
                <w:sz w:val="20"/>
                <w:szCs w:val="20"/>
                <w:vertAlign w:val="superscript"/>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Приобретение расходных материалов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Командировки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Услуги связи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Коммунальные услуги, включая аренду помещений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Прочие текущие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Оплата услуг сторонних организаций и </w:t>
            </w:r>
            <w:r w:rsidRPr="00CD2DCE">
              <w:rPr>
                <w:rFonts w:ascii="Times New Roman" w:eastAsia="Times New Roman" w:hAnsi="Times New Roman" w:cs="Times New Roman"/>
                <w:color w:val="000000" w:themeColor="text1"/>
                <w:sz w:val="24"/>
                <w:szCs w:val="24"/>
                <w:lang w:eastAsia="ru-RU"/>
              </w:rPr>
              <w:lastRenderedPageBreak/>
              <w:t>физических лиц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Иные расходы (указать)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w:t>
      </w:r>
    </w:p>
    <w:p w:rsidR="00CD2DCE" w:rsidRPr="00CD2DCE" w:rsidRDefault="00CD2DCE" w:rsidP="00CD2DCE">
      <w:pPr>
        <w:spacing w:after="255" w:line="240" w:lineRule="auto"/>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15"/>
          <w:szCs w:val="15"/>
          <w:vertAlign w:val="superscript"/>
          <w:lang w:eastAsia="ru-RU"/>
        </w:rPr>
        <w:t>15</w:t>
      </w:r>
      <w:proofErr w:type="gramStart"/>
      <w:r w:rsidRPr="00CD2DCE">
        <w:rPr>
          <w:rFonts w:ascii="Times New Roman" w:eastAsia="Times New Roman" w:hAnsi="Times New Roman" w:cs="Times New Roman"/>
          <w:color w:val="000000" w:themeColor="text1"/>
          <w:sz w:val="21"/>
          <w:szCs w:val="21"/>
          <w:lang w:eastAsia="ru-RU"/>
        </w:rPr>
        <w:t> Т</w:t>
      </w:r>
      <w:proofErr w:type="gramEnd"/>
      <w:r w:rsidRPr="00CD2DCE">
        <w:rPr>
          <w:rFonts w:ascii="Times New Roman" w:eastAsia="Times New Roman" w:hAnsi="Times New Roman" w:cs="Times New Roman"/>
          <w:color w:val="000000" w:themeColor="text1"/>
          <w:sz w:val="21"/>
          <w:szCs w:val="21"/>
          <w:lang w:eastAsia="ru-RU"/>
        </w:rPr>
        <w:t>олько для центров, создаваемых в текущем году.</w:t>
      </w: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jc w:val="right"/>
        <w:rPr>
          <w:rFonts w:ascii="Times New Roman" w:eastAsia="Times New Roman" w:hAnsi="Times New Roman" w:cs="Times New Roman"/>
          <w:color w:val="000000" w:themeColor="text1"/>
          <w:sz w:val="21"/>
          <w:szCs w:val="21"/>
          <w:lang w:eastAsia="ru-RU"/>
        </w:rPr>
      </w:pPr>
    </w:p>
    <w:p w:rsidR="00CD2DCE" w:rsidRPr="00CD2DCE" w:rsidRDefault="00CD2DCE" w:rsidP="00CD2DCE">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29</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CD2DCE">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3D2F9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деятельности центра кластерного развития</w:t>
      </w:r>
    </w:p>
    <w:tbl>
      <w:tblPr>
        <w:tblW w:w="0" w:type="auto"/>
        <w:tblCellMar>
          <w:top w:w="15" w:type="dxa"/>
          <w:left w:w="15" w:type="dxa"/>
          <w:bottom w:w="15" w:type="dxa"/>
          <w:right w:w="15" w:type="dxa"/>
        </w:tblCellMar>
        <w:tblLook w:val="04A0"/>
      </w:tblPr>
      <w:tblGrid>
        <w:gridCol w:w="480"/>
        <w:gridCol w:w="6190"/>
        <w:gridCol w:w="1321"/>
        <w:gridCol w:w="704"/>
        <w:gridCol w:w="690"/>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при содействии центра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Общее количество территориальных кластеров, курируемых центром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разработанных программ развития территориальных кластеров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Общее количество субъектов малого и среднего предпринимательства, являющихся участниками территориальных кластеров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являющихся участниками территориальных кластеров, курируемых центром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являющихся новыми участниками территориальных кластеров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Прирост количества созданных рабочих мест субъектами </w:t>
            </w:r>
            <w:r w:rsidRPr="00CD2DCE">
              <w:rPr>
                <w:rFonts w:ascii="Times New Roman" w:eastAsia="Times New Roman" w:hAnsi="Times New Roman" w:cs="Times New Roman"/>
                <w:color w:val="000000" w:themeColor="text1"/>
                <w:sz w:val="24"/>
                <w:szCs w:val="24"/>
                <w:lang w:eastAsia="ru-RU"/>
              </w:rPr>
              <w:lastRenderedPageBreak/>
              <w:t>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roofErr w:type="gram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Прирост объема реализованных товаров (работ, услуг)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зонтичных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 разработанных при содействии центров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мероприятий для субъектов малого и среднего предпринимательства, являющихся участниками территориальных кластеров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организованных </w:t>
            </w:r>
            <w:proofErr w:type="spellStart"/>
            <w:r w:rsidRPr="00CD2DCE">
              <w:rPr>
                <w:rFonts w:ascii="Times New Roman" w:eastAsia="Times New Roman" w:hAnsi="Times New Roman" w:cs="Times New Roman"/>
                <w:color w:val="000000" w:themeColor="text1"/>
                <w:sz w:val="24"/>
                <w:szCs w:val="24"/>
                <w:lang w:eastAsia="ru-RU"/>
              </w:rPr>
              <w:t>вебинаров</w:t>
            </w:r>
            <w:proofErr w:type="spellEnd"/>
            <w:r w:rsidRPr="00CD2DCE">
              <w:rPr>
                <w:rFonts w:ascii="Times New Roman" w:eastAsia="Times New Roman" w:hAnsi="Times New Roman" w:cs="Times New Roman"/>
                <w:color w:val="000000" w:themeColor="text1"/>
                <w:sz w:val="24"/>
                <w:szCs w:val="24"/>
                <w:lang w:eastAsia="ru-RU"/>
              </w:rPr>
              <w:t>, круглых столов, конференций, семинаров, иных публичных мероприятий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организованных краткосрочных программ обучения сотрудников центра и субъектов малого и среднего предпринимательства, являющихся участниками территориальных кластеров, с привлечением сторонних организаций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отраслевых мероприятий на крупных российских и международных выставочных площадках, в которых приняли участие субъекты малого и среднего предпринимательства, являющиеся участниками территориальных кластеров, при содействии центра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новых видов товаров (работ, услуг), выведенных на рынок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субъектам малого и среднего предпринимательства, являющихся участниками территориальных кластеров, при содействии центра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в том числе по видам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оказание содействия в вопросах получения государственной и муниципальной поддержки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маркетинговые услуги, включая услуги по позиционированию товаров (работ,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обеспечение участия в мероприятиях на российских и международных выставочных площадках</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консультационные услуги по вопросам правового обеспечения деятельности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оказание содействия в выводе на рынок новых видов товаров (работ,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подготовка бизнес-планов, технико-экономических обоснований совместных кластерных проектов участников кластера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информационных кампаний в средствах массовой информации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Общий объем возмездных услуг, оказанных центром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Объем возмездных услуг, оказанных центром кластерного развития субъектам малого и среднего предпринимательства, являющихся участниками территориальных кластеров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тыс. рублей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центра кластерного развития, всего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услуг,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предоставление которых организовано в многофункциональных центрах для бизнеса и центрах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16.3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услуг, предоставленных через многофункциональные центры для бизнеса и центры оказания услуг</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3D2F90" w:rsidRDefault="003D2F90"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3D2F90">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30</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3D2F90">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3D2F90">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достигнутых значениях </w:t>
      </w:r>
      <w:proofErr w:type="gramStart"/>
      <w:r w:rsidRPr="00CD2DCE">
        <w:rPr>
          <w:rFonts w:ascii="Times New Roman" w:eastAsia="Times New Roman" w:hAnsi="Times New Roman" w:cs="Times New Roman"/>
          <w:b/>
          <w:bCs/>
          <w:color w:val="000000" w:themeColor="text1"/>
          <w:sz w:val="26"/>
          <w:szCs w:val="26"/>
          <w:lang w:eastAsia="ru-RU"/>
        </w:rPr>
        <w:t>показателей эффективности деятельности центра кластерного развития</w:t>
      </w:r>
      <w:proofErr w:type="gramEnd"/>
    </w:p>
    <w:tbl>
      <w:tblPr>
        <w:tblW w:w="0" w:type="auto"/>
        <w:tblCellMar>
          <w:top w:w="15" w:type="dxa"/>
          <w:left w:w="15" w:type="dxa"/>
          <w:bottom w:w="15" w:type="dxa"/>
          <w:right w:w="15" w:type="dxa"/>
        </w:tblCellMar>
        <w:tblLook w:val="04A0"/>
      </w:tblPr>
      <w:tblGrid>
        <w:gridCol w:w="675"/>
        <w:gridCol w:w="3506"/>
        <w:gridCol w:w="1604"/>
        <w:gridCol w:w="1585"/>
        <w:gridCol w:w="2015"/>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обслуживаемых (созданных) территориальных кластеров,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 ед. и более - 100 баллов, 1 ед. - 50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Прирост количества субъектов малого или среднего предпринимательства - участников действующих и создаваемых территориальных кластеров, поддерживаемых центром кластерного </w:t>
            </w:r>
            <w:proofErr w:type="spellStart"/>
            <w:r w:rsidRPr="00CD2DCE">
              <w:rPr>
                <w:rFonts w:ascii="Times New Roman" w:eastAsia="Times New Roman" w:hAnsi="Times New Roman" w:cs="Times New Roman"/>
                <w:color w:val="000000" w:themeColor="text1"/>
                <w:sz w:val="24"/>
                <w:szCs w:val="24"/>
                <w:lang w:eastAsia="ru-RU"/>
              </w:rPr>
              <w:t>развития,%</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от 10% и более - 100 баллов, от 5% до 10% - 50 баллов, менее 5%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совместных кластерных проектов, обеспечивающих развитие кластеров,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 ед. и более - 100 баллов, менее 2 ед. - по 20 баллов за каждую ед.</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участников территориальных кластеров, получивших консультационные услуги,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30 ед. и более - 100 баллов, от 20 до 30 ед. - 50 баллов, менее 20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участников территориальных кластеров, получивших государственную поддержку при содействии центра кластерного развития,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 ед. и более - 100 баллов, менее 5 ед. - по 10 баллов за каждую ед.</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новых продуктов (услуг) участников территориальных кластеров, выведенных на рынок при </w:t>
            </w:r>
            <w:r w:rsidRPr="00CD2DCE">
              <w:rPr>
                <w:rFonts w:ascii="Times New Roman" w:eastAsia="Times New Roman" w:hAnsi="Times New Roman" w:cs="Times New Roman"/>
                <w:color w:val="000000" w:themeColor="text1"/>
                <w:sz w:val="24"/>
                <w:szCs w:val="24"/>
                <w:lang w:eastAsia="ru-RU"/>
              </w:rPr>
              <w:lastRenderedPageBreak/>
              <w:t>содействии центра кластерного развития,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менее 3 ед. - по 30 баллов за каждую ед.</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Показатель эффективности мер поддержки центра кластерного развития (количество субъектов малого и среднего предпринимательства, воспользовавшихся услугами центра кластерного развития/сумма субсидии), ед. на тыс. руб.</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случае выполнения планового показателя - 100 баллов, в случае невыполнения планового показателя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Доля услуг центра кластерного развития, включенных в региональный реестр </w:t>
            </w:r>
            <w:proofErr w:type="gramStart"/>
            <w:r w:rsidRPr="00CD2DCE">
              <w:rPr>
                <w:rFonts w:ascii="Times New Roman" w:eastAsia="Times New Roman" w:hAnsi="Times New Roman" w:cs="Times New Roman"/>
                <w:color w:val="000000" w:themeColor="text1"/>
                <w:sz w:val="24"/>
                <w:szCs w:val="24"/>
                <w:lang w:eastAsia="ru-RU"/>
              </w:rPr>
              <w:t>услуг организаций инфраструктуры поддержки субъектов малого</w:t>
            </w:r>
            <w:proofErr w:type="gramEnd"/>
            <w:r w:rsidRPr="00CD2DCE">
              <w:rPr>
                <w:rFonts w:ascii="Times New Roman" w:eastAsia="Times New Roman" w:hAnsi="Times New Roman" w:cs="Times New Roman"/>
                <w:color w:val="000000" w:themeColor="text1"/>
                <w:sz w:val="24"/>
                <w:szCs w:val="24"/>
                <w:lang w:eastAsia="ru-RU"/>
              </w:rPr>
              <w:t xml:space="preserve"> и среднего предпринимательства, от общего количества услуг центра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услуг центра кластерного развития, предоставляемых по принципу "одного окна" в многофункциональных центрах для бизнеса и центрах оказания услуг от общего количества услуг центра кластерного развития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 и более - 100 баллов, от 20% до 50% - 50 баллов, менее 20%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3C5E47">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31</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3C5E47">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3C5E47">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деятельности центра молодежного инновационного творчества</w:t>
      </w:r>
    </w:p>
    <w:tbl>
      <w:tblPr>
        <w:tblW w:w="0" w:type="auto"/>
        <w:tblCellMar>
          <w:top w:w="15" w:type="dxa"/>
          <w:left w:w="15" w:type="dxa"/>
          <w:bottom w:w="15" w:type="dxa"/>
          <w:right w:w="15" w:type="dxa"/>
        </w:tblCellMar>
        <w:tblLook w:val="04A0"/>
      </w:tblPr>
      <w:tblGrid>
        <w:gridCol w:w="429"/>
        <w:gridCol w:w="6119"/>
        <w:gridCol w:w="1368"/>
        <w:gridCol w:w="742"/>
        <w:gridCol w:w="727"/>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20___ год, (отчетный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человек, воспользовавшихся услугами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человек из числа учащихся вузов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человек из числа профильных молодых специалистов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человек из числа школьников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человек из числа сотрудников субъектов малого и среднего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конкурсов, выставок, соревнований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Коэффициент загрузки оборудования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информационную и консультационную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так далее)</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разработанных проектов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Доля реализованных проектов, имеющих перспективу коммерциализации от количества разработанных проектов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процент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разработанных обучающих курсов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3C5E47">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32</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3C5E47">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3C5E47">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 xml:space="preserve">Информация о достигнутых значениях </w:t>
      </w:r>
      <w:proofErr w:type="gramStart"/>
      <w:r w:rsidRPr="00CD2DCE">
        <w:rPr>
          <w:rFonts w:ascii="Times New Roman" w:eastAsia="Times New Roman" w:hAnsi="Times New Roman" w:cs="Times New Roman"/>
          <w:b/>
          <w:bCs/>
          <w:color w:val="000000" w:themeColor="text1"/>
          <w:sz w:val="26"/>
          <w:szCs w:val="26"/>
          <w:lang w:eastAsia="ru-RU"/>
        </w:rPr>
        <w:t>показателей эффективности деятельности центра молодежного инновационного творчества</w:t>
      </w:r>
      <w:proofErr w:type="gramEnd"/>
    </w:p>
    <w:tbl>
      <w:tblPr>
        <w:tblW w:w="0" w:type="auto"/>
        <w:tblCellMar>
          <w:top w:w="15" w:type="dxa"/>
          <w:left w:w="15" w:type="dxa"/>
          <w:bottom w:w="15" w:type="dxa"/>
          <w:right w:w="15" w:type="dxa"/>
        </w:tblCellMar>
        <w:tblLook w:val="04A0"/>
      </w:tblPr>
      <w:tblGrid>
        <w:gridCol w:w="397"/>
        <w:gridCol w:w="3943"/>
        <w:gridCol w:w="1634"/>
        <w:gridCol w:w="1640"/>
        <w:gridCol w:w="1771"/>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Показатель</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Коэффициент значимости</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Фактическое значение показателей</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Значение</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человек, воспользовавшихся услугами из числа учащихся вузов, из числа профильных молодых специалистов, из числа школьников,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500 ед. и более - 100 баллов, от 300 ед. до 500 ед. - 50 баллов, менее 300 ед. - 0 баллов</w:t>
            </w:r>
          </w:p>
        </w:tc>
      </w:tr>
      <w:tr w:rsidR="00CD2DCE" w:rsidRPr="00CD2DCE" w:rsidTr="00CD2DCE">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и среднего предпринимательства, получивших информационную и консультационную поддержку, ед.</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vMerge w:val="restart"/>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от 1 ед. до 3 ед. - 50 баллов, менее 1 ед. - 0 баллов</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 том числе на безвозмездной основе, ед.</w:t>
            </w: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от 1 ед. до 3 ед. - 50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 ед. и более - 100 баллов, от 2 ед. до 4 ед. - 50 баллов, менее 2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Количество тематических публикаций по работе центра молодежного инновационного творчества (в средствах массовой </w:t>
            </w:r>
            <w:r w:rsidRPr="00CD2DCE">
              <w:rPr>
                <w:rFonts w:ascii="Times New Roman" w:eastAsia="Times New Roman" w:hAnsi="Times New Roman" w:cs="Times New Roman"/>
                <w:color w:val="000000" w:themeColor="text1"/>
                <w:sz w:val="24"/>
                <w:szCs w:val="24"/>
                <w:lang w:eastAsia="ru-RU"/>
              </w:rPr>
              <w:lastRenderedPageBreak/>
              <w:t>информации, информационно-телекоммуникационной сети "Интернет" и других источниках),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5 ед. и более - 100 баллов от 2 ед. до 5 ед. - 50 баллов, менее 2 </w:t>
            </w:r>
            <w:r w:rsidRPr="00CD2DCE">
              <w:rPr>
                <w:rFonts w:ascii="Times New Roman" w:eastAsia="Times New Roman" w:hAnsi="Times New Roman" w:cs="Times New Roman"/>
                <w:color w:val="000000" w:themeColor="text1"/>
                <w:sz w:val="24"/>
                <w:szCs w:val="24"/>
                <w:lang w:eastAsia="ru-RU"/>
              </w:rPr>
              <w:lastRenderedPageBreak/>
              <w:t>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от 1 ед. до 3 ед. - 50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разработанных проектов в год,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 ед. и более - 100 баллов от 2 ед. до 5 ед. - 50 баллов, менее 2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разработанных обучающих курсов,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от 1 ед. до 3 ед. - 50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Наличие привлеченных частных инвестиций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0,025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proofErr w:type="gramStart"/>
            <w:r w:rsidRPr="00CD2DCE">
              <w:rPr>
                <w:rFonts w:ascii="Times New Roman" w:eastAsia="Times New Roman" w:hAnsi="Times New Roman" w:cs="Times New Roman"/>
                <w:color w:val="000000" w:themeColor="text1"/>
                <w:sz w:val="24"/>
                <w:szCs w:val="24"/>
                <w:lang w:eastAsia="ru-RU"/>
              </w:rPr>
              <w:t>30 тыс. руб. и более - 100 баллов, от 10 тыс. руб. до 30 тыс. руб. - 50 баллов, менее 10 тыс. рублей - 0 баллов</w:t>
            </w:r>
            <w:proofErr w:type="gramEnd"/>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10</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Формирование наставнических программ для детей и молодежи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 ед. и более - 100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Развитие профиля (в единицах оборудования)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0,025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 ед. и более - 100 баллов, менее 1 ед. - 0 баллов</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Взаимодействие с другими центрами молодежного инновационного творчества в Российской Федерации и за пределами территории Российской Федерации (соглашения о сотрудничестве), ед.</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0,1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 ед. и более - 100 баллов, от 1 ед. до 3 ед. - 50 баллов, менее 1 ед. - 0 баллов</w:t>
            </w:r>
          </w:p>
        </w:tc>
      </w:tr>
      <w:tr w:rsidR="00CD2DCE" w:rsidRPr="00CD2DCE" w:rsidTr="00CD2DCE">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3C5E47" w:rsidRDefault="003C5E47"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3C5E47">
      <w:pPr>
        <w:spacing w:after="255" w:line="240" w:lineRule="auto"/>
        <w:jc w:val="right"/>
        <w:rPr>
          <w:rFonts w:ascii="Times New Roman" w:eastAsia="Times New Roman" w:hAnsi="Times New Roman" w:cs="Times New Roman"/>
          <w:color w:val="000000" w:themeColor="text1"/>
          <w:sz w:val="21"/>
          <w:szCs w:val="21"/>
          <w:lang w:eastAsia="ru-RU"/>
        </w:rPr>
      </w:pPr>
      <w:proofErr w:type="gramStart"/>
      <w:r w:rsidRPr="00CD2DCE">
        <w:rPr>
          <w:rFonts w:ascii="Times New Roman" w:eastAsia="Times New Roman" w:hAnsi="Times New Roman" w:cs="Times New Roman"/>
          <w:color w:val="000000" w:themeColor="text1"/>
          <w:sz w:val="21"/>
          <w:szCs w:val="21"/>
          <w:lang w:eastAsia="ru-RU"/>
        </w:rPr>
        <w:lastRenderedPageBreak/>
        <w:t>Приложение № 33</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roofErr w:type="gramEnd"/>
    </w:p>
    <w:p w:rsidR="00CD2DCE" w:rsidRPr="00CD2DCE" w:rsidRDefault="00CD2DCE" w:rsidP="003C5E47">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BA281A">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Направления расходования субсидии федерального бюджета и бюджета субъекта Российской Федерации по мероприятиям, направленным на вовлечение молодежи в предпринимательскую деятельность</w:t>
      </w:r>
    </w:p>
    <w:tbl>
      <w:tblPr>
        <w:tblW w:w="0" w:type="auto"/>
        <w:tblCellMar>
          <w:top w:w="15" w:type="dxa"/>
          <w:left w:w="15" w:type="dxa"/>
          <w:bottom w:w="15" w:type="dxa"/>
          <w:right w:w="15" w:type="dxa"/>
        </w:tblCellMar>
        <w:tblLook w:val="04A0"/>
      </w:tblPr>
      <w:tblGrid>
        <w:gridCol w:w="158"/>
        <w:gridCol w:w="6254"/>
        <w:gridCol w:w="2973"/>
      </w:tblGrid>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Наименование расходов</w:t>
            </w:r>
          </w:p>
        </w:tc>
        <w:tc>
          <w:tcPr>
            <w:tcW w:w="0" w:type="auto"/>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Объем средств (сумма средств бюджета субъекта Российской федерации и федерального бюджета), тыс. руб.</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Осуществление игровых, </w:t>
            </w:r>
            <w:proofErr w:type="spellStart"/>
            <w:r w:rsidRPr="00CD2DCE">
              <w:rPr>
                <w:rFonts w:ascii="Times New Roman" w:eastAsia="Times New Roman" w:hAnsi="Times New Roman" w:cs="Times New Roman"/>
                <w:color w:val="000000" w:themeColor="text1"/>
                <w:sz w:val="24"/>
                <w:szCs w:val="24"/>
                <w:lang w:eastAsia="ru-RU"/>
              </w:rPr>
              <w:t>тренинговых</w:t>
            </w:r>
            <w:proofErr w:type="spellEnd"/>
            <w:r w:rsidRPr="00CD2DCE">
              <w:rPr>
                <w:rFonts w:ascii="Times New Roman" w:eastAsia="Times New Roman" w:hAnsi="Times New Roman" w:cs="Times New Roman"/>
                <w:color w:val="000000" w:themeColor="text1"/>
                <w:sz w:val="24"/>
                <w:szCs w:val="24"/>
                <w:lang w:eastAsia="ru-RU"/>
              </w:rPr>
              <w:t xml:space="preserve"> и иных проектов, образовательных курсов, конкурсов среди молодежи в возрасте 14-17 лет</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информационной кампании, направленной на вовлечение молодежи в предпринимательскую деятельность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Проведение регионального этапа Всероссийского конкурса "Молодой предприниматель России"</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Отбор физических лиц в возрасте до 30 лет (включительно), планирующих осуществлять предпринимательскую деятельность, в целях прохождения </w:t>
            </w:r>
            <w:proofErr w:type="gramStart"/>
            <w:r w:rsidRPr="00CD2DCE">
              <w:rPr>
                <w:rFonts w:ascii="Times New Roman" w:eastAsia="Times New Roman" w:hAnsi="Times New Roman" w:cs="Times New Roman"/>
                <w:color w:val="000000" w:themeColor="text1"/>
                <w:sz w:val="24"/>
                <w:szCs w:val="24"/>
                <w:lang w:eastAsia="ru-RU"/>
              </w:rPr>
              <w:t>обучения по</w:t>
            </w:r>
            <w:proofErr w:type="gramEnd"/>
            <w:r w:rsidRPr="00CD2DCE">
              <w:rPr>
                <w:rFonts w:ascii="Times New Roman" w:eastAsia="Times New Roman" w:hAnsi="Times New Roman" w:cs="Times New Roman"/>
                <w:color w:val="000000" w:themeColor="text1"/>
                <w:sz w:val="24"/>
                <w:szCs w:val="24"/>
                <w:lang w:eastAsia="ru-RU"/>
              </w:rPr>
              <w:t xml:space="preserve"> образовательным программам, направленным на приобретение навыков ведения бизнеса и создания малых и средних предприятий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5</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6</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Проведение конкурсов </w:t>
            </w:r>
            <w:proofErr w:type="spellStart"/>
            <w:proofErr w:type="gramStart"/>
            <w:r w:rsidRPr="00CD2DCE">
              <w:rPr>
                <w:rFonts w:ascii="Times New Roman" w:eastAsia="Times New Roman" w:hAnsi="Times New Roman" w:cs="Times New Roman"/>
                <w:color w:val="000000" w:themeColor="text1"/>
                <w:sz w:val="24"/>
                <w:szCs w:val="24"/>
                <w:lang w:eastAsia="ru-RU"/>
              </w:rPr>
              <w:t>бизнес-проектов</w:t>
            </w:r>
            <w:proofErr w:type="spellEnd"/>
            <w:proofErr w:type="gramEnd"/>
            <w:r w:rsidRPr="00CD2DCE">
              <w:rPr>
                <w:rFonts w:ascii="Times New Roman" w:eastAsia="Times New Roman" w:hAnsi="Times New Roman" w:cs="Times New Roman"/>
                <w:color w:val="000000" w:themeColor="text1"/>
                <w:sz w:val="24"/>
                <w:szCs w:val="24"/>
                <w:lang w:eastAsia="ru-RU"/>
              </w:rPr>
              <w:t>, проведение финального мероприятия</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7</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Оказание консультационных услуг физическим лицам в возрасте до 30 лет (включительно), а также субъектам молодежного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8</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xml:space="preserve">Обеспечение участия в межрегиональных, общероссийских и международных мероприятиях, направленных на </w:t>
            </w:r>
            <w:r w:rsidRPr="00CD2DCE">
              <w:rPr>
                <w:rFonts w:ascii="Times New Roman" w:eastAsia="Times New Roman" w:hAnsi="Times New Roman" w:cs="Times New Roman"/>
                <w:color w:val="000000" w:themeColor="text1"/>
                <w:sz w:val="24"/>
                <w:szCs w:val="24"/>
                <w:lang w:eastAsia="ru-RU"/>
              </w:rPr>
              <w:lastRenderedPageBreak/>
              <w:t>поддержку и развитие молодежного предпринимательства</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lastRenderedPageBreak/>
              <w:t>9</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Осуществление мониторинга эффективности мероприятий, направленных на вовлечение молодежи в предпринимательскую деятельность</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ИТОГО:</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BA281A" w:rsidRDefault="00BA281A" w:rsidP="00CD2DCE">
      <w:pPr>
        <w:spacing w:after="255" w:line="240" w:lineRule="auto"/>
        <w:rPr>
          <w:rFonts w:ascii="Times New Roman" w:eastAsia="Times New Roman" w:hAnsi="Times New Roman" w:cs="Times New Roman"/>
          <w:color w:val="000000" w:themeColor="text1"/>
          <w:sz w:val="21"/>
          <w:szCs w:val="21"/>
          <w:lang w:eastAsia="ru-RU"/>
        </w:rPr>
      </w:pPr>
    </w:p>
    <w:p w:rsidR="00CD2DCE" w:rsidRPr="00CD2DCE" w:rsidRDefault="00CD2DCE" w:rsidP="00BA281A">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lastRenderedPageBreak/>
        <w:t>Приложение № 34</w:t>
      </w:r>
      <w:r w:rsidRPr="00CD2DCE">
        <w:rPr>
          <w:rFonts w:ascii="Times New Roman" w:eastAsia="Times New Roman" w:hAnsi="Times New Roman" w:cs="Times New Roman"/>
          <w:color w:val="000000" w:themeColor="text1"/>
          <w:sz w:val="21"/>
          <w:szCs w:val="21"/>
          <w:lang w:eastAsia="ru-RU"/>
        </w:rPr>
        <w:br/>
        <w:t>к требованиям к реализации мероприятий</w:t>
      </w:r>
      <w:r w:rsidRPr="00CD2DCE">
        <w:rPr>
          <w:rFonts w:ascii="Times New Roman" w:eastAsia="Times New Roman" w:hAnsi="Times New Roman" w:cs="Times New Roman"/>
          <w:color w:val="000000" w:themeColor="text1"/>
          <w:sz w:val="21"/>
          <w:szCs w:val="21"/>
          <w:lang w:eastAsia="ru-RU"/>
        </w:rPr>
        <w:br/>
        <w:t>субъектами Российской Федерации,</w:t>
      </w:r>
      <w:r w:rsidRPr="00CD2DCE">
        <w:rPr>
          <w:rFonts w:ascii="Times New Roman" w:eastAsia="Times New Roman" w:hAnsi="Times New Roman" w:cs="Times New Roman"/>
          <w:color w:val="000000" w:themeColor="text1"/>
          <w:sz w:val="21"/>
          <w:szCs w:val="21"/>
          <w:lang w:eastAsia="ru-RU"/>
        </w:rPr>
        <w:br/>
        <w:t>бюджетам которых предоставляются</w:t>
      </w:r>
      <w:r w:rsidRPr="00CD2DCE">
        <w:rPr>
          <w:rFonts w:ascii="Times New Roman" w:eastAsia="Times New Roman" w:hAnsi="Times New Roman" w:cs="Times New Roman"/>
          <w:color w:val="000000" w:themeColor="text1"/>
          <w:sz w:val="21"/>
          <w:szCs w:val="21"/>
          <w:lang w:eastAsia="ru-RU"/>
        </w:rPr>
        <w:br/>
        <w:t>субсидии на государственную поддержку</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включая крестьянские (фермерские)</w:t>
      </w:r>
      <w:r w:rsidRPr="00CD2DCE">
        <w:rPr>
          <w:rFonts w:ascii="Times New Roman" w:eastAsia="Times New Roman" w:hAnsi="Times New Roman" w:cs="Times New Roman"/>
          <w:color w:val="000000" w:themeColor="text1"/>
          <w:sz w:val="21"/>
          <w:szCs w:val="21"/>
          <w:lang w:eastAsia="ru-RU"/>
        </w:rPr>
        <w:br/>
        <w:t>хозяйства, а также на реализацию</w:t>
      </w:r>
      <w:r w:rsidRPr="00CD2DCE">
        <w:rPr>
          <w:rFonts w:ascii="Times New Roman" w:eastAsia="Times New Roman" w:hAnsi="Times New Roman" w:cs="Times New Roman"/>
          <w:color w:val="000000" w:themeColor="text1"/>
          <w:sz w:val="21"/>
          <w:szCs w:val="21"/>
          <w:lang w:eastAsia="ru-RU"/>
        </w:rPr>
        <w:br/>
        <w:t>мероприятий по поддержке молодежного</w:t>
      </w:r>
      <w:r w:rsidRPr="00CD2DCE">
        <w:rPr>
          <w:rFonts w:ascii="Times New Roman" w:eastAsia="Times New Roman" w:hAnsi="Times New Roman" w:cs="Times New Roman"/>
          <w:color w:val="000000" w:themeColor="text1"/>
          <w:sz w:val="21"/>
          <w:szCs w:val="21"/>
          <w:lang w:eastAsia="ru-RU"/>
        </w:rPr>
        <w:br/>
        <w:t>предпринимательства, и требования</w:t>
      </w:r>
      <w:r w:rsidRPr="00CD2DCE">
        <w:rPr>
          <w:rFonts w:ascii="Times New Roman" w:eastAsia="Times New Roman" w:hAnsi="Times New Roman" w:cs="Times New Roman"/>
          <w:color w:val="000000" w:themeColor="text1"/>
          <w:sz w:val="21"/>
          <w:szCs w:val="21"/>
          <w:lang w:eastAsia="ru-RU"/>
        </w:rPr>
        <w:br/>
        <w:t>к организациям, образующим</w:t>
      </w:r>
      <w:r w:rsidRPr="00CD2DCE">
        <w:rPr>
          <w:rFonts w:ascii="Times New Roman" w:eastAsia="Times New Roman" w:hAnsi="Times New Roman" w:cs="Times New Roman"/>
          <w:color w:val="000000" w:themeColor="text1"/>
          <w:sz w:val="21"/>
          <w:szCs w:val="21"/>
          <w:lang w:eastAsia="ru-RU"/>
        </w:rPr>
        <w:br/>
        <w:t>инфраструктуру поддержки субъектов</w:t>
      </w:r>
      <w:r w:rsidRPr="00CD2DCE">
        <w:rPr>
          <w:rFonts w:ascii="Times New Roman" w:eastAsia="Times New Roman" w:hAnsi="Times New Roman" w:cs="Times New Roman"/>
          <w:color w:val="000000" w:themeColor="text1"/>
          <w:sz w:val="21"/>
          <w:szCs w:val="21"/>
          <w:lang w:eastAsia="ru-RU"/>
        </w:rPr>
        <w:br/>
        <w:t>малого и среднего предпринимательства,</w:t>
      </w:r>
      <w:r w:rsidRPr="00CD2DCE">
        <w:rPr>
          <w:rFonts w:ascii="Times New Roman" w:eastAsia="Times New Roman" w:hAnsi="Times New Roman" w:cs="Times New Roman"/>
          <w:color w:val="000000" w:themeColor="text1"/>
          <w:sz w:val="21"/>
          <w:szCs w:val="21"/>
          <w:lang w:eastAsia="ru-RU"/>
        </w:rPr>
        <w:br/>
        <w:t>утвержденным приказом</w:t>
      </w:r>
      <w:r w:rsidRPr="00CD2DCE">
        <w:rPr>
          <w:rFonts w:ascii="Times New Roman" w:eastAsia="Times New Roman" w:hAnsi="Times New Roman" w:cs="Times New Roman"/>
          <w:color w:val="000000" w:themeColor="text1"/>
          <w:sz w:val="21"/>
          <w:szCs w:val="21"/>
          <w:lang w:eastAsia="ru-RU"/>
        </w:rPr>
        <w:br/>
        <w:t>Минэкономразвития России</w:t>
      </w:r>
      <w:r w:rsidRPr="00CD2DCE">
        <w:rPr>
          <w:rFonts w:ascii="Times New Roman" w:eastAsia="Times New Roman" w:hAnsi="Times New Roman" w:cs="Times New Roman"/>
          <w:color w:val="000000" w:themeColor="text1"/>
          <w:sz w:val="21"/>
          <w:szCs w:val="21"/>
          <w:lang w:eastAsia="ru-RU"/>
        </w:rPr>
        <w:br/>
        <w:t>от 14 февраля 2018 г. № 67</w:t>
      </w:r>
    </w:p>
    <w:p w:rsidR="00CD2DCE" w:rsidRPr="00CD2DCE" w:rsidRDefault="00CD2DCE" w:rsidP="00BA281A">
      <w:pPr>
        <w:spacing w:after="255" w:line="240" w:lineRule="auto"/>
        <w:jc w:val="right"/>
        <w:rPr>
          <w:rFonts w:ascii="Times New Roman" w:eastAsia="Times New Roman" w:hAnsi="Times New Roman" w:cs="Times New Roman"/>
          <w:color w:val="000000" w:themeColor="text1"/>
          <w:sz w:val="21"/>
          <w:szCs w:val="21"/>
          <w:lang w:eastAsia="ru-RU"/>
        </w:rPr>
      </w:pPr>
      <w:r w:rsidRPr="00CD2DCE">
        <w:rPr>
          <w:rFonts w:ascii="Times New Roman" w:eastAsia="Times New Roman" w:hAnsi="Times New Roman" w:cs="Times New Roman"/>
          <w:color w:val="000000" w:themeColor="text1"/>
          <w:sz w:val="21"/>
          <w:szCs w:val="21"/>
          <w:lang w:eastAsia="ru-RU"/>
        </w:rPr>
        <w:t>Рекомендуемый образец</w:t>
      </w:r>
    </w:p>
    <w:p w:rsidR="00CD2DCE" w:rsidRPr="00CD2DCE" w:rsidRDefault="00CD2DCE" w:rsidP="00BA281A">
      <w:pPr>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CD2DCE">
        <w:rPr>
          <w:rFonts w:ascii="Times New Roman" w:eastAsia="Times New Roman" w:hAnsi="Times New Roman" w:cs="Times New Roman"/>
          <w:b/>
          <w:bCs/>
          <w:color w:val="000000" w:themeColor="text1"/>
          <w:sz w:val="26"/>
          <w:szCs w:val="26"/>
          <w:lang w:eastAsia="ru-RU"/>
        </w:rPr>
        <w:t>Информация о ключевых показателях эффективности реализации мероприятий, направленных на вовлечение молодежи в предпринимательскую деятельность</w:t>
      </w:r>
    </w:p>
    <w:tbl>
      <w:tblPr>
        <w:tblW w:w="0" w:type="auto"/>
        <w:tblCellMar>
          <w:top w:w="15" w:type="dxa"/>
          <w:left w:w="15" w:type="dxa"/>
          <w:bottom w:w="15" w:type="dxa"/>
          <w:right w:w="15" w:type="dxa"/>
        </w:tblCellMar>
        <w:tblLook w:val="04A0"/>
      </w:tblPr>
      <w:tblGrid>
        <w:gridCol w:w="437"/>
        <w:gridCol w:w="6354"/>
        <w:gridCol w:w="1392"/>
        <w:gridCol w:w="607"/>
        <w:gridCol w:w="595"/>
      </w:tblGrid>
      <w:tr w:rsidR="00CD2DCE" w:rsidRPr="00CD2DCE" w:rsidTr="00CD2DCE">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D2DCE">
              <w:rPr>
                <w:rFonts w:ascii="Times New Roman" w:eastAsia="Times New Roman" w:hAnsi="Times New Roman" w:cs="Times New Roman"/>
                <w:b/>
                <w:bCs/>
                <w:color w:val="000000" w:themeColor="text1"/>
                <w:sz w:val="24"/>
                <w:szCs w:val="24"/>
                <w:lang w:eastAsia="ru-RU"/>
              </w:rPr>
              <w:t>п</w:t>
            </w:r>
            <w:proofErr w:type="spellEnd"/>
            <w:proofErr w:type="gramEnd"/>
            <w:r w:rsidRPr="00CD2DCE">
              <w:rPr>
                <w:rFonts w:ascii="Times New Roman" w:eastAsia="Times New Roman" w:hAnsi="Times New Roman" w:cs="Times New Roman"/>
                <w:b/>
                <w:bCs/>
                <w:color w:val="000000" w:themeColor="text1"/>
                <w:sz w:val="24"/>
                <w:szCs w:val="24"/>
                <w:lang w:eastAsia="ru-RU"/>
              </w:rPr>
              <w:t>/</w:t>
            </w:r>
            <w:proofErr w:type="spellStart"/>
            <w:r w:rsidRPr="00CD2DCE">
              <w:rPr>
                <w:rFonts w:ascii="Times New Roman" w:eastAsia="Times New Roman" w:hAnsi="Times New Roman" w:cs="Times New Roman"/>
                <w:b/>
                <w:bCs/>
                <w:color w:val="000000" w:themeColor="text1"/>
                <w:sz w:val="24"/>
                <w:szCs w:val="24"/>
                <w:lang w:eastAsia="ru-RU"/>
              </w:rPr>
              <w:t>п</w:t>
            </w:r>
            <w:proofErr w:type="spellEnd"/>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Показатель</w:t>
            </w:r>
          </w:p>
        </w:tc>
        <w:tc>
          <w:tcPr>
            <w:tcW w:w="0" w:type="auto"/>
            <w:vMerge w:val="restart"/>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Единица измерения</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r w:rsidRPr="00CD2DCE">
              <w:rPr>
                <w:rFonts w:ascii="Times New Roman" w:eastAsia="Times New Roman" w:hAnsi="Times New Roman" w:cs="Times New Roman"/>
                <w:b/>
                <w:bCs/>
                <w:color w:val="000000" w:themeColor="text1"/>
                <w:sz w:val="24"/>
                <w:szCs w:val="24"/>
                <w:lang w:eastAsia="ru-RU"/>
              </w:rPr>
              <w:t>2018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(отчетный год)</w:t>
            </w:r>
          </w:p>
        </w:tc>
      </w:tr>
      <w:tr w:rsidR="00CD2DCE" w:rsidRPr="00CD2DCE" w:rsidTr="00CD2DCE">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rsidR="00CD2DCE" w:rsidRPr="00CD2DCE" w:rsidRDefault="00CD2DCE" w:rsidP="00CD2DCE">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План</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Факт</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gridSpan w:val="2"/>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1</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2</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3</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r w:rsidR="00CD2DCE" w:rsidRPr="00CD2DCE" w:rsidTr="00CD2DCE">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4</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Количество физических лиц в возрасте до 30 лет (включительно), вовлеченных в реализацию мероприятий</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единиц</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c>
          <w:tcPr>
            <w:tcW w:w="0" w:type="auto"/>
            <w:hideMark/>
          </w:tcPr>
          <w:p w:rsidR="00CD2DCE" w:rsidRPr="00CD2DCE" w:rsidRDefault="00CD2DCE" w:rsidP="00CD2DCE">
            <w:pPr>
              <w:spacing w:after="0" w:line="240" w:lineRule="auto"/>
              <w:rPr>
                <w:rFonts w:ascii="Times New Roman" w:eastAsia="Times New Roman" w:hAnsi="Times New Roman" w:cs="Times New Roman"/>
                <w:color w:val="000000" w:themeColor="text1"/>
                <w:sz w:val="24"/>
                <w:szCs w:val="24"/>
                <w:lang w:eastAsia="ru-RU"/>
              </w:rPr>
            </w:pPr>
            <w:r w:rsidRPr="00CD2DCE">
              <w:rPr>
                <w:rFonts w:ascii="Times New Roman" w:eastAsia="Times New Roman" w:hAnsi="Times New Roman" w:cs="Times New Roman"/>
                <w:color w:val="000000" w:themeColor="text1"/>
                <w:sz w:val="24"/>
                <w:szCs w:val="24"/>
                <w:lang w:eastAsia="ru-RU"/>
              </w:rPr>
              <w:t>   </w:t>
            </w:r>
          </w:p>
        </w:tc>
      </w:tr>
    </w:tbl>
    <w:p w:rsidR="00AD6766" w:rsidRPr="007F1BB0" w:rsidRDefault="00CD2DCE">
      <w:pPr>
        <w:rPr>
          <w:rFonts w:ascii="Times New Roman" w:hAnsi="Times New Roman" w:cs="Times New Roman"/>
          <w:color w:val="000000" w:themeColor="text1"/>
        </w:rPr>
      </w:pPr>
      <w:r w:rsidRPr="007F1BB0">
        <w:rPr>
          <w:rFonts w:ascii="Times New Roman" w:eastAsia="Times New Roman" w:hAnsi="Times New Roman" w:cs="Times New Roman"/>
          <w:color w:val="000000" w:themeColor="text1"/>
          <w:sz w:val="21"/>
          <w:szCs w:val="21"/>
          <w:lang w:eastAsia="ru-RU"/>
        </w:rPr>
        <w:br/>
      </w:r>
      <w:r w:rsidRPr="007F1BB0">
        <w:rPr>
          <w:rFonts w:ascii="Times New Roman" w:eastAsia="Times New Roman" w:hAnsi="Times New Roman" w:cs="Times New Roman"/>
          <w:color w:val="000000" w:themeColor="text1"/>
          <w:sz w:val="21"/>
          <w:szCs w:val="21"/>
          <w:lang w:eastAsia="ru-RU"/>
        </w:rPr>
        <w:br/>
      </w:r>
    </w:p>
    <w:sectPr w:rsidR="00AD6766" w:rsidRPr="007F1BB0" w:rsidSect="00C53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D2DCE"/>
    <w:rsid w:val="000969E9"/>
    <w:rsid w:val="003C5E47"/>
    <w:rsid w:val="003D2F90"/>
    <w:rsid w:val="00611864"/>
    <w:rsid w:val="006400AF"/>
    <w:rsid w:val="00794D43"/>
    <w:rsid w:val="007F1BB0"/>
    <w:rsid w:val="00955B6F"/>
    <w:rsid w:val="00AD6766"/>
    <w:rsid w:val="00BA281A"/>
    <w:rsid w:val="00C53B56"/>
    <w:rsid w:val="00CD2DCE"/>
    <w:rsid w:val="00E3016B"/>
    <w:rsid w:val="00E4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56"/>
  </w:style>
  <w:style w:type="paragraph" w:styleId="2">
    <w:name w:val="heading 2"/>
    <w:basedOn w:val="a"/>
    <w:link w:val="20"/>
    <w:uiPriority w:val="9"/>
    <w:qFormat/>
    <w:rsid w:val="00CD2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2D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2D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2DCE"/>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D2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157359">
      <w:bodyDiv w:val="1"/>
      <w:marLeft w:val="0"/>
      <w:marRight w:val="0"/>
      <w:marTop w:val="0"/>
      <w:marBottom w:val="0"/>
      <w:divBdr>
        <w:top w:val="none" w:sz="0" w:space="0" w:color="auto"/>
        <w:left w:val="none" w:sz="0" w:space="0" w:color="auto"/>
        <w:bottom w:val="none" w:sz="0" w:space="0" w:color="auto"/>
        <w:right w:val="none" w:sz="0" w:space="0" w:color="auto"/>
      </w:divBdr>
      <w:divsChild>
        <w:div w:id="19599934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B6EE-9774-4FD5-901A-B1A4D0E5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169</Pages>
  <Words>62293</Words>
  <Characters>355076</Characters>
  <Application>Microsoft Office Word</Application>
  <DocSecurity>0</DocSecurity>
  <Lines>2958</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2018-10-01T02:08:00Z</dcterms:created>
  <dcterms:modified xsi:type="dcterms:W3CDTF">2018-10-01T02:26:00Z</dcterms:modified>
</cp:coreProperties>
</file>